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25C2B">
        <w:trPr>
          <w:trHeight w:hRule="exact" w:val="1528"/>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1419" w:type="dxa"/>
          </w:tcPr>
          <w:p w:rsidR="00F25C2B" w:rsidRDefault="00F25C2B"/>
        </w:tc>
        <w:tc>
          <w:tcPr>
            <w:tcW w:w="710" w:type="dxa"/>
          </w:tcPr>
          <w:p w:rsidR="00F25C2B" w:rsidRDefault="00F25C2B"/>
        </w:tc>
        <w:tc>
          <w:tcPr>
            <w:tcW w:w="5543" w:type="dxa"/>
            <w:gridSpan w:val="4"/>
            <w:shd w:val="clear" w:color="000000" w:fill="FFFFFF"/>
            <w:tcMar>
              <w:left w:w="34" w:type="dxa"/>
              <w:right w:w="34" w:type="dxa"/>
            </w:tcMar>
          </w:tcPr>
          <w:p w:rsidR="00F25C2B" w:rsidRDefault="0068332B">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F25C2B">
        <w:trPr>
          <w:trHeight w:hRule="exact" w:val="138"/>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1419" w:type="dxa"/>
          </w:tcPr>
          <w:p w:rsidR="00F25C2B" w:rsidRDefault="00F25C2B"/>
        </w:tc>
        <w:tc>
          <w:tcPr>
            <w:tcW w:w="710" w:type="dxa"/>
          </w:tcPr>
          <w:p w:rsidR="00F25C2B" w:rsidRDefault="00F25C2B"/>
        </w:tc>
        <w:tc>
          <w:tcPr>
            <w:tcW w:w="426" w:type="dxa"/>
          </w:tcPr>
          <w:p w:rsidR="00F25C2B" w:rsidRDefault="00F25C2B"/>
        </w:tc>
        <w:tc>
          <w:tcPr>
            <w:tcW w:w="1277" w:type="dxa"/>
          </w:tcPr>
          <w:p w:rsidR="00F25C2B" w:rsidRDefault="00F25C2B"/>
        </w:tc>
        <w:tc>
          <w:tcPr>
            <w:tcW w:w="993" w:type="dxa"/>
          </w:tcPr>
          <w:p w:rsidR="00F25C2B" w:rsidRDefault="00F25C2B"/>
        </w:tc>
        <w:tc>
          <w:tcPr>
            <w:tcW w:w="2836" w:type="dxa"/>
          </w:tcPr>
          <w:p w:rsidR="00F25C2B" w:rsidRDefault="00F25C2B"/>
        </w:tc>
      </w:tr>
      <w:tr w:rsidR="00F25C2B">
        <w:trPr>
          <w:trHeight w:hRule="exact" w:val="585"/>
        </w:trPr>
        <w:tc>
          <w:tcPr>
            <w:tcW w:w="10221" w:type="dxa"/>
            <w:gridSpan w:val="10"/>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5C2B" w:rsidRDefault="006833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5C2B">
        <w:trPr>
          <w:trHeight w:hRule="exact" w:val="314"/>
        </w:trPr>
        <w:tc>
          <w:tcPr>
            <w:tcW w:w="10221" w:type="dxa"/>
            <w:gridSpan w:val="10"/>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25C2B">
        <w:trPr>
          <w:trHeight w:hRule="exact" w:val="211"/>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1419" w:type="dxa"/>
          </w:tcPr>
          <w:p w:rsidR="00F25C2B" w:rsidRDefault="00F25C2B"/>
        </w:tc>
        <w:tc>
          <w:tcPr>
            <w:tcW w:w="710" w:type="dxa"/>
          </w:tcPr>
          <w:p w:rsidR="00F25C2B" w:rsidRDefault="00F25C2B"/>
        </w:tc>
        <w:tc>
          <w:tcPr>
            <w:tcW w:w="426" w:type="dxa"/>
          </w:tcPr>
          <w:p w:rsidR="00F25C2B" w:rsidRDefault="00F25C2B"/>
        </w:tc>
        <w:tc>
          <w:tcPr>
            <w:tcW w:w="1277" w:type="dxa"/>
          </w:tcPr>
          <w:p w:rsidR="00F25C2B" w:rsidRDefault="00F25C2B"/>
        </w:tc>
        <w:tc>
          <w:tcPr>
            <w:tcW w:w="993" w:type="dxa"/>
          </w:tcPr>
          <w:p w:rsidR="00F25C2B" w:rsidRDefault="00F25C2B"/>
        </w:tc>
        <w:tc>
          <w:tcPr>
            <w:tcW w:w="2836" w:type="dxa"/>
          </w:tcPr>
          <w:p w:rsidR="00F25C2B" w:rsidRDefault="00F25C2B"/>
        </w:tc>
      </w:tr>
      <w:tr w:rsidR="00F25C2B">
        <w:trPr>
          <w:trHeight w:hRule="exact" w:val="277"/>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1419" w:type="dxa"/>
          </w:tcPr>
          <w:p w:rsidR="00F25C2B" w:rsidRDefault="00F25C2B"/>
        </w:tc>
        <w:tc>
          <w:tcPr>
            <w:tcW w:w="710" w:type="dxa"/>
          </w:tcPr>
          <w:p w:rsidR="00F25C2B" w:rsidRDefault="00F25C2B"/>
        </w:tc>
        <w:tc>
          <w:tcPr>
            <w:tcW w:w="426" w:type="dxa"/>
          </w:tcPr>
          <w:p w:rsidR="00F25C2B" w:rsidRDefault="00F25C2B"/>
        </w:tc>
        <w:tc>
          <w:tcPr>
            <w:tcW w:w="1277" w:type="dxa"/>
          </w:tcPr>
          <w:p w:rsidR="00F25C2B" w:rsidRDefault="00F25C2B"/>
        </w:tc>
        <w:tc>
          <w:tcPr>
            <w:tcW w:w="3842" w:type="dxa"/>
            <w:gridSpan w:val="2"/>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УТВЕРЖДАЮ</w:t>
            </w:r>
          </w:p>
        </w:tc>
      </w:tr>
      <w:tr w:rsidR="00F25C2B">
        <w:trPr>
          <w:trHeight w:hRule="exact" w:val="972"/>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1419" w:type="dxa"/>
          </w:tcPr>
          <w:p w:rsidR="00F25C2B" w:rsidRDefault="00F25C2B"/>
        </w:tc>
        <w:tc>
          <w:tcPr>
            <w:tcW w:w="710" w:type="dxa"/>
          </w:tcPr>
          <w:p w:rsidR="00F25C2B" w:rsidRDefault="00F25C2B"/>
        </w:tc>
        <w:tc>
          <w:tcPr>
            <w:tcW w:w="426" w:type="dxa"/>
          </w:tcPr>
          <w:p w:rsidR="00F25C2B" w:rsidRDefault="00F25C2B"/>
        </w:tc>
        <w:tc>
          <w:tcPr>
            <w:tcW w:w="1277" w:type="dxa"/>
          </w:tcPr>
          <w:p w:rsidR="00F25C2B" w:rsidRDefault="00F25C2B"/>
        </w:tc>
        <w:tc>
          <w:tcPr>
            <w:tcW w:w="3842" w:type="dxa"/>
            <w:gridSpan w:val="2"/>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25C2B" w:rsidRDefault="00F25C2B">
            <w:pPr>
              <w:spacing w:after="0" w:line="240" w:lineRule="auto"/>
              <w:jc w:val="center"/>
              <w:rPr>
                <w:sz w:val="24"/>
                <w:szCs w:val="24"/>
              </w:rPr>
            </w:pPr>
          </w:p>
          <w:p w:rsidR="00F25C2B" w:rsidRDefault="0068332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25C2B">
        <w:trPr>
          <w:trHeight w:hRule="exact" w:val="277"/>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1419" w:type="dxa"/>
          </w:tcPr>
          <w:p w:rsidR="00F25C2B" w:rsidRDefault="00F25C2B"/>
        </w:tc>
        <w:tc>
          <w:tcPr>
            <w:tcW w:w="710" w:type="dxa"/>
          </w:tcPr>
          <w:p w:rsidR="00F25C2B" w:rsidRDefault="00F25C2B"/>
        </w:tc>
        <w:tc>
          <w:tcPr>
            <w:tcW w:w="426" w:type="dxa"/>
          </w:tcPr>
          <w:p w:rsidR="00F25C2B" w:rsidRDefault="00F25C2B"/>
        </w:tc>
        <w:tc>
          <w:tcPr>
            <w:tcW w:w="1277" w:type="dxa"/>
          </w:tcPr>
          <w:p w:rsidR="00F25C2B" w:rsidRDefault="00F25C2B"/>
        </w:tc>
        <w:tc>
          <w:tcPr>
            <w:tcW w:w="3842" w:type="dxa"/>
            <w:gridSpan w:val="2"/>
            <w:shd w:val="clear" w:color="000000" w:fill="FFFFFF"/>
            <w:tcMar>
              <w:left w:w="34" w:type="dxa"/>
              <w:right w:w="34" w:type="dxa"/>
            </w:tcMar>
          </w:tcPr>
          <w:p w:rsidR="00F25C2B" w:rsidRDefault="0068332B">
            <w:pPr>
              <w:spacing w:after="0" w:line="240" w:lineRule="auto"/>
              <w:jc w:val="right"/>
              <w:rPr>
                <w:sz w:val="24"/>
                <w:szCs w:val="24"/>
              </w:rPr>
            </w:pPr>
            <w:r>
              <w:rPr>
                <w:rFonts w:ascii="Times New Roman" w:hAnsi="Times New Roman" w:cs="Times New Roman"/>
                <w:color w:val="000000"/>
                <w:sz w:val="24"/>
                <w:szCs w:val="24"/>
              </w:rPr>
              <w:t>30.08.2021 г.</w:t>
            </w:r>
          </w:p>
        </w:tc>
      </w:tr>
      <w:tr w:rsidR="00F25C2B">
        <w:trPr>
          <w:trHeight w:hRule="exact" w:val="277"/>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1419" w:type="dxa"/>
          </w:tcPr>
          <w:p w:rsidR="00F25C2B" w:rsidRDefault="00F25C2B"/>
        </w:tc>
        <w:tc>
          <w:tcPr>
            <w:tcW w:w="710" w:type="dxa"/>
          </w:tcPr>
          <w:p w:rsidR="00F25C2B" w:rsidRDefault="00F25C2B"/>
        </w:tc>
        <w:tc>
          <w:tcPr>
            <w:tcW w:w="426" w:type="dxa"/>
          </w:tcPr>
          <w:p w:rsidR="00F25C2B" w:rsidRDefault="00F25C2B"/>
        </w:tc>
        <w:tc>
          <w:tcPr>
            <w:tcW w:w="1277" w:type="dxa"/>
          </w:tcPr>
          <w:p w:rsidR="00F25C2B" w:rsidRDefault="00F25C2B"/>
        </w:tc>
        <w:tc>
          <w:tcPr>
            <w:tcW w:w="993" w:type="dxa"/>
          </w:tcPr>
          <w:p w:rsidR="00F25C2B" w:rsidRDefault="00F25C2B"/>
        </w:tc>
        <w:tc>
          <w:tcPr>
            <w:tcW w:w="2836" w:type="dxa"/>
          </w:tcPr>
          <w:p w:rsidR="00F25C2B" w:rsidRDefault="00F25C2B"/>
        </w:tc>
      </w:tr>
      <w:tr w:rsidR="00F25C2B">
        <w:trPr>
          <w:trHeight w:hRule="exact" w:val="416"/>
        </w:trPr>
        <w:tc>
          <w:tcPr>
            <w:tcW w:w="10221" w:type="dxa"/>
            <w:gridSpan w:val="10"/>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5C2B">
        <w:trPr>
          <w:trHeight w:hRule="exact" w:val="1135"/>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4834" w:type="dxa"/>
            <w:gridSpan w:val="5"/>
            <w:shd w:val="clear" w:color="000000" w:fill="FFFFFF"/>
            <w:tcMar>
              <w:left w:w="34" w:type="dxa"/>
              <w:right w:w="34" w:type="dxa"/>
            </w:tcMar>
          </w:tcPr>
          <w:p w:rsidR="00F25C2B" w:rsidRDefault="0068332B">
            <w:pPr>
              <w:spacing w:after="0" w:line="240" w:lineRule="auto"/>
              <w:jc w:val="center"/>
              <w:rPr>
                <w:sz w:val="32"/>
                <w:szCs w:val="32"/>
              </w:rPr>
            </w:pPr>
            <w:r>
              <w:rPr>
                <w:rFonts w:ascii="Times New Roman" w:hAnsi="Times New Roman" w:cs="Times New Roman"/>
                <w:color w:val="000000"/>
                <w:sz w:val="32"/>
                <w:szCs w:val="32"/>
              </w:rPr>
              <w:t>Методика преподавания литературы</w:t>
            </w:r>
          </w:p>
          <w:p w:rsidR="00F25C2B" w:rsidRDefault="0068332B">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F25C2B" w:rsidRDefault="00F25C2B"/>
        </w:tc>
      </w:tr>
      <w:tr w:rsidR="00F25C2B">
        <w:trPr>
          <w:trHeight w:hRule="exact" w:val="277"/>
        </w:trPr>
        <w:tc>
          <w:tcPr>
            <w:tcW w:w="10221" w:type="dxa"/>
            <w:gridSpan w:val="10"/>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5C2B">
        <w:trPr>
          <w:trHeight w:hRule="exact" w:val="1111"/>
        </w:trPr>
        <w:tc>
          <w:tcPr>
            <w:tcW w:w="143" w:type="dxa"/>
          </w:tcPr>
          <w:p w:rsidR="00F25C2B" w:rsidRDefault="00F25C2B"/>
        </w:tc>
        <w:tc>
          <w:tcPr>
            <w:tcW w:w="285" w:type="dxa"/>
          </w:tcPr>
          <w:p w:rsidR="00F25C2B" w:rsidRDefault="00F25C2B"/>
        </w:tc>
        <w:tc>
          <w:tcPr>
            <w:tcW w:w="9795" w:type="dxa"/>
            <w:gridSpan w:val="8"/>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F25C2B" w:rsidRDefault="006833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F25C2B" w:rsidRDefault="006833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5C2B">
        <w:trPr>
          <w:trHeight w:hRule="exact" w:val="833"/>
        </w:trPr>
        <w:tc>
          <w:tcPr>
            <w:tcW w:w="10221" w:type="dxa"/>
            <w:gridSpan w:val="10"/>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25C2B">
        <w:trPr>
          <w:trHeight w:hRule="exact" w:val="277"/>
        </w:trPr>
        <w:tc>
          <w:tcPr>
            <w:tcW w:w="3984" w:type="dxa"/>
            <w:gridSpan w:val="5"/>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5C2B" w:rsidRDefault="00F25C2B"/>
        </w:tc>
        <w:tc>
          <w:tcPr>
            <w:tcW w:w="426" w:type="dxa"/>
          </w:tcPr>
          <w:p w:rsidR="00F25C2B" w:rsidRDefault="00F25C2B"/>
        </w:tc>
        <w:tc>
          <w:tcPr>
            <w:tcW w:w="1277" w:type="dxa"/>
          </w:tcPr>
          <w:p w:rsidR="00F25C2B" w:rsidRDefault="00F25C2B"/>
        </w:tc>
        <w:tc>
          <w:tcPr>
            <w:tcW w:w="993" w:type="dxa"/>
          </w:tcPr>
          <w:p w:rsidR="00F25C2B" w:rsidRDefault="00F25C2B"/>
        </w:tc>
        <w:tc>
          <w:tcPr>
            <w:tcW w:w="2836" w:type="dxa"/>
          </w:tcPr>
          <w:p w:rsidR="00F25C2B" w:rsidRDefault="00F25C2B"/>
        </w:tc>
      </w:tr>
      <w:tr w:rsidR="00F25C2B">
        <w:trPr>
          <w:trHeight w:hRule="exact" w:val="155"/>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1419" w:type="dxa"/>
          </w:tcPr>
          <w:p w:rsidR="00F25C2B" w:rsidRDefault="00F25C2B"/>
        </w:tc>
        <w:tc>
          <w:tcPr>
            <w:tcW w:w="710" w:type="dxa"/>
          </w:tcPr>
          <w:p w:rsidR="00F25C2B" w:rsidRDefault="00F25C2B"/>
        </w:tc>
        <w:tc>
          <w:tcPr>
            <w:tcW w:w="426" w:type="dxa"/>
          </w:tcPr>
          <w:p w:rsidR="00F25C2B" w:rsidRDefault="00F25C2B"/>
        </w:tc>
        <w:tc>
          <w:tcPr>
            <w:tcW w:w="1277" w:type="dxa"/>
          </w:tcPr>
          <w:p w:rsidR="00F25C2B" w:rsidRDefault="00F25C2B"/>
        </w:tc>
        <w:tc>
          <w:tcPr>
            <w:tcW w:w="993" w:type="dxa"/>
          </w:tcPr>
          <w:p w:rsidR="00F25C2B" w:rsidRDefault="00F25C2B"/>
        </w:tc>
        <w:tc>
          <w:tcPr>
            <w:tcW w:w="2836" w:type="dxa"/>
          </w:tcPr>
          <w:p w:rsidR="00F25C2B" w:rsidRDefault="00F25C2B"/>
        </w:tc>
      </w:tr>
      <w:tr w:rsidR="00F25C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25C2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25C2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25C2B" w:rsidRDefault="00F25C2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F25C2B"/>
        </w:tc>
      </w:tr>
      <w:tr w:rsidR="00F25C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25C2B">
        <w:trPr>
          <w:trHeight w:hRule="exact" w:val="124"/>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1419" w:type="dxa"/>
          </w:tcPr>
          <w:p w:rsidR="00F25C2B" w:rsidRDefault="00F25C2B"/>
        </w:tc>
        <w:tc>
          <w:tcPr>
            <w:tcW w:w="710" w:type="dxa"/>
          </w:tcPr>
          <w:p w:rsidR="00F25C2B" w:rsidRDefault="00F25C2B"/>
        </w:tc>
        <w:tc>
          <w:tcPr>
            <w:tcW w:w="426" w:type="dxa"/>
          </w:tcPr>
          <w:p w:rsidR="00F25C2B" w:rsidRDefault="00F25C2B"/>
        </w:tc>
        <w:tc>
          <w:tcPr>
            <w:tcW w:w="1277" w:type="dxa"/>
          </w:tcPr>
          <w:p w:rsidR="00F25C2B" w:rsidRDefault="00F25C2B"/>
        </w:tc>
        <w:tc>
          <w:tcPr>
            <w:tcW w:w="993" w:type="dxa"/>
          </w:tcPr>
          <w:p w:rsidR="00F25C2B" w:rsidRDefault="00F25C2B"/>
        </w:tc>
        <w:tc>
          <w:tcPr>
            <w:tcW w:w="2836" w:type="dxa"/>
          </w:tcPr>
          <w:p w:rsidR="00F25C2B" w:rsidRDefault="00F25C2B"/>
        </w:tc>
      </w:tr>
      <w:tr w:rsidR="00F25C2B">
        <w:trPr>
          <w:trHeight w:hRule="exact" w:val="277"/>
        </w:trPr>
        <w:tc>
          <w:tcPr>
            <w:tcW w:w="5118" w:type="dxa"/>
            <w:gridSpan w:val="7"/>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F25C2B">
        <w:trPr>
          <w:trHeight w:hRule="exact" w:val="26"/>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1419" w:type="dxa"/>
          </w:tcPr>
          <w:p w:rsidR="00F25C2B" w:rsidRDefault="00F25C2B"/>
        </w:tc>
        <w:tc>
          <w:tcPr>
            <w:tcW w:w="710" w:type="dxa"/>
          </w:tcPr>
          <w:p w:rsidR="00F25C2B" w:rsidRDefault="00F25C2B"/>
        </w:tc>
        <w:tc>
          <w:tcPr>
            <w:tcW w:w="426" w:type="dxa"/>
          </w:tcPr>
          <w:p w:rsidR="00F25C2B" w:rsidRDefault="00F25C2B"/>
        </w:tc>
        <w:tc>
          <w:tcPr>
            <w:tcW w:w="5118" w:type="dxa"/>
            <w:gridSpan w:val="3"/>
            <w:vMerge/>
            <w:shd w:val="clear" w:color="000000" w:fill="FFFFFF"/>
            <w:tcMar>
              <w:left w:w="34" w:type="dxa"/>
              <w:right w:w="34" w:type="dxa"/>
            </w:tcMar>
          </w:tcPr>
          <w:p w:rsidR="00F25C2B" w:rsidRDefault="00F25C2B"/>
        </w:tc>
      </w:tr>
      <w:tr w:rsidR="00F25C2B">
        <w:trPr>
          <w:trHeight w:hRule="exact" w:val="2621"/>
        </w:trPr>
        <w:tc>
          <w:tcPr>
            <w:tcW w:w="143" w:type="dxa"/>
          </w:tcPr>
          <w:p w:rsidR="00F25C2B" w:rsidRDefault="00F25C2B"/>
        </w:tc>
        <w:tc>
          <w:tcPr>
            <w:tcW w:w="285" w:type="dxa"/>
          </w:tcPr>
          <w:p w:rsidR="00F25C2B" w:rsidRDefault="00F25C2B"/>
        </w:tc>
        <w:tc>
          <w:tcPr>
            <w:tcW w:w="710" w:type="dxa"/>
          </w:tcPr>
          <w:p w:rsidR="00F25C2B" w:rsidRDefault="00F25C2B"/>
        </w:tc>
        <w:tc>
          <w:tcPr>
            <w:tcW w:w="1419" w:type="dxa"/>
          </w:tcPr>
          <w:p w:rsidR="00F25C2B" w:rsidRDefault="00F25C2B"/>
        </w:tc>
        <w:tc>
          <w:tcPr>
            <w:tcW w:w="1419" w:type="dxa"/>
          </w:tcPr>
          <w:p w:rsidR="00F25C2B" w:rsidRDefault="00F25C2B"/>
        </w:tc>
        <w:tc>
          <w:tcPr>
            <w:tcW w:w="710" w:type="dxa"/>
          </w:tcPr>
          <w:p w:rsidR="00F25C2B" w:rsidRDefault="00F25C2B"/>
        </w:tc>
        <w:tc>
          <w:tcPr>
            <w:tcW w:w="426" w:type="dxa"/>
          </w:tcPr>
          <w:p w:rsidR="00F25C2B" w:rsidRDefault="00F25C2B"/>
        </w:tc>
        <w:tc>
          <w:tcPr>
            <w:tcW w:w="1277" w:type="dxa"/>
          </w:tcPr>
          <w:p w:rsidR="00F25C2B" w:rsidRDefault="00F25C2B"/>
        </w:tc>
        <w:tc>
          <w:tcPr>
            <w:tcW w:w="993" w:type="dxa"/>
          </w:tcPr>
          <w:p w:rsidR="00F25C2B" w:rsidRDefault="00F25C2B"/>
        </w:tc>
        <w:tc>
          <w:tcPr>
            <w:tcW w:w="2836" w:type="dxa"/>
          </w:tcPr>
          <w:p w:rsidR="00F25C2B" w:rsidRDefault="00F25C2B"/>
        </w:tc>
      </w:tr>
      <w:tr w:rsidR="00F25C2B">
        <w:trPr>
          <w:trHeight w:hRule="exact" w:val="277"/>
        </w:trPr>
        <w:tc>
          <w:tcPr>
            <w:tcW w:w="143" w:type="dxa"/>
          </w:tcPr>
          <w:p w:rsidR="00F25C2B" w:rsidRDefault="00F25C2B"/>
        </w:tc>
        <w:tc>
          <w:tcPr>
            <w:tcW w:w="10079" w:type="dxa"/>
            <w:gridSpan w:val="9"/>
            <w:vMerge w:val="restart"/>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5C2B">
        <w:trPr>
          <w:trHeight w:hRule="exact" w:val="138"/>
        </w:trPr>
        <w:tc>
          <w:tcPr>
            <w:tcW w:w="143" w:type="dxa"/>
          </w:tcPr>
          <w:p w:rsidR="00F25C2B" w:rsidRDefault="00F25C2B"/>
        </w:tc>
        <w:tc>
          <w:tcPr>
            <w:tcW w:w="10079" w:type="dxa"/>
            <w:gridSpan w:val="9"/>
            <w:vMerge/>
            <w:shd w:val="clear" w:color="000000" w:fill="FFFFFF"/>
            <w:tcMar>
              <w:left w:w="34" w:type="dxa"/>
              <w:right w:w="34" w:type="dxa"/>
            </w:tcMar>
          </w:tcPr>
          <w:p w:rsidR="00F25C2B" w:rsidRDefault="00F25C2B"/>
        </w:tc>
      </w:tr>
      <w:tr w:rsidR="00F25C2B">
        <w:trPr>
          <w:trHeight w:hRule="exact" w:val="1666"/>
        </w:trPr>
        <w:tc>
          <w:tcPr>
            <w:tcW w:w="143" w:type="dxa"/>
          </w:tcPr>
          <w:p w:rsidR="00F25C2B" w:rsidRDefault="00F25C2B"/>
        </w:tc>
        <w:tc>
          <w:tcPr>
            <w:tcW w:w="10079" w:type="dxa"/>
            <w:gridSpan w:val="9"/>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25C2B" w:rsidRDefault="00F25C2B">
            <w:pPr>
              <w:spacing w:after="0" w:line="240" w:lineRule="auto"/>
              <w:jc w:val="center"/>
              <w:rPr>
                <w:sz w:val="24"/>
                <w:szCs w:val="24"/>
              </w:rPr>
            </w:pPr>
          </w:p>
          <w:p w:rsidR="00F25C2B" w:rsidRDefault="0068332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25C2B" w:rsidRDefault="00F25C2B">
            <w:pPr>
              <w:spacing w:after="0" w:line="240" w:lineRule="auto"/>
              <w:jc w:val="center"/>
              <w:rPr>
                <w:sz w:val="24"/>
                <w:szCs w:val="24"/>
              </w:rPr>
            </w:pPr>
          </w:p>
          <w:p w:rsidR="00F25C2B" w:rsidRDefault="0068332B">
            <w:pPr>
              <w:spacing w:after="0" w:line="240" w:lineRule="auto"/>
              <w:jc w:val="center"/>
              <w:rPr>
                <w:sz w:val="24"/>
                <w:szCs w:val="24"/>
              </w:rPr>
            </w:pPr>
            <w:r>
              <w:rPr>
                <w:rFonts w:ascii="Times New Roman" w:hAnsi="Times New Roman" w:cs="Times New Roman"/>
                <w:color w:val="000000"/>
                <w:sz w:val="24"/>
                <w:szCs w:val="24"/>
              </w:rPr>
              <w:t>Омск, 2021</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5C2B">
        <w:trPr>
          <w:trHeight w:hRule="exact" w:val="2222"/>
        </w:trPr>
        <w:tc>
          <w:tcPr>
            <w:tcW w:w="10788"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5C2B" w:rsidRDefault="00F25C2B">
            <w:pPr>
              <w:spacing w:after="0" w:line="240" w:lineRule="auto"/>
              <w:rPr>
                <w:sz w:val="24"/>
                <w:szCs w:val="24"/>
              </w:rPr>
            </w:pPr>
          </w:p>
          <w:p w:rsidR="00F25C2B" w:rsidRDefault="0068332B">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F25C2B" w:rsidRDefault="00F25C2B">
            <w:pPr>
              <w:spacing w:after="0" w:line="240" w:lineRule="auto"/>
              <w:rPr>
                <w:sz w:val="24"/>
                <w:szCs w:val="24"/>
              </w:rPr>
            </w:pPr>
          </w:p>
          <w:p w:rsidR="00F25C2B" w:rsidRDefault="006833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25C2B" w:rsidRDefault="0068332B">
            <w:pPr>
              <w:spacing w:after="0" w:line="240" w:lineRule="auto"/>
              <w:rPr>
                <w:sz w:val="24"/>
                <w:szCs w:val="24"/>
              </w:rPr>
            </w:pPr>
            <w:r>
              <w:rPr>
                <w:rFonts w:ascii="Times New Roman" w:hAnsi="Times New Roman" w:cs="Times New Roman"/>
                <w:color w:val="000000"/>
                <w:sz w:val="24"/>
                <w:szCs w:val="24"/>
              </w:rPr>
              <w:t>Протокол от 30.08.2021 г.  №1</w:t>
            </w:r>
          </w:p>
        </w:tc>
      </w:tr>
      <w:tr w:rsidR="00F25C2B">
        <w:trPr>
          <w:trHeight w:hRule="exact" w:val="277"/>
        </w:trPr>
        <w:tc>
          <w:tcPr>
            <w:tcW w:w="10788"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2B">
        <w:trPr>
          <w:trHeight w:hRule="exact" w:val="277"/>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5C2B">
        <w:trPr>
          <w:trHeight w:hRule="exact" w:val="555"/>
        </w:trPr>
        <w:tc>
          <w:tcPr>
            <w:tcW w:w="9640" w:type="dxa"/>
          </w:tcPr>
          <w:p w:rsidR="00F25C2B" w:rsidRDefault="00F25C2B"/>
        </w:tc>
      </w:tr>
      <w:tr w:rsidR="00F25C2B">
        <w:trPr>
          <w:trHeight w:hRule="exact" w:val="8751"/>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5C2B" w:rsidRDefault="006833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5C2B" w:rsidRDefault="006833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5C2B" w:rsidRDefault="006833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5C2B" w:rsidRDefault="006833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5C2B" w:rsidRDefault="006833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5C2B" w:rsidRDefault="006833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5C2B" w:rsidRDefault="006833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5C2B" w:rsidRDefault="006833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5C2B" w:rsidRDefault="006833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5C2B" w:rsidRDefault="006833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5C2B" w:rsidRDefault="006833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2B">
        <w:trPr>
          <w:trHeight w:hRule="exact" w:val="277"/>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5C2B">
        <w:trPr>
          <w:trHeight w:hRule="exact" w:val="14348"/>
        </w:trPr>
        <w:tc>
          <w:tcPr>
            <w:tcW w:w="9654" w:type="dxa"/>
            <w:shd w:val="clear" w:color="000000" w:fill="FFFFFF"/>
            <w:tcMar>
              <w:left w:w="34" w:type="dxa"/>
              <w:right w:w="34" w:type="dxa"/>
            </w:tcMar>
          </w:tcPr>
          <w:p w:rsidR="00F25C2B" w:rsidRDefault="006833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5C2B" w:rsidRDefault="006833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F25C2B" w:rsidRDefault="006833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25C2B" w:rsidRDefault="006833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5C2B" w:rsidRDefault="006833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5C2B" w:rsidRDefault="006833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5C2B" w:rsidRDefault="006833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5C2B" w:rsidRDefault="006833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25C2B" w:rsidRDefault="006833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5C2B" w:rsidRDefault="006833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F25C2B" w:rsidRDefault="006833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литературы» в течение 2021/2022 учебного года:</w:t>
            </w:r>
          </w:p>
          <w:p w:rsidR="00F25C2B" w:rsidRDefault="006833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25C2B">
        <w:trPr>
          <w:trHeight w:hRule="exact" w:val="138"/>
        </w:trPr>
        <w:tc>
          <w:tcPr>
            <w:tcW w:w="9640" w:type="dxa"/>
          </w:tcPr>
          <w:p w:rsidR="00F25C2B" w:rsidRDefault="00F25C2B"/>
        </w:tc>
      </w:tr>
      <w:tr w:rsidR="00F25C2B">
        <w:trPr>
          <w:trHeight w:hRule="exact" w:val="626"/>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1. Наименование дисциплины: К.М.01.04 «Методика преподавания литературы».</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2B">
        <w:trPr>
          <w:trHeight w:hRule="exact" w:val="855"/>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5C2B">
        <w:trPr>
          <w:trHeight w:hRule="exact" w:val="138"/>
        </w:trPr>
        <w:tc>
          <w:tcPr>
            <w:tcW w:w="9640" w:type="dxa"/>
          </w:tcPr>
          <w:p w:rsidR="00F25C2B" w:rsidRDefault="00F25C2B"/>
        </w:tc>
      </w:tr>
      <w:tr w:rsidR="00F25C2B">
        <w:trPr>
          <w:trHeight w:hRule="exact" w:val="3260"/>
        </w:trPr>
        <w:tc>
          <w:tcPr>
            <w:tcW w:w="9654" w:type="dxa"/>
            <w:shd w:val="clear" w:color="000000" w:fill="FFFFFF"/>
            <w:tcMar>
              <w:left w:w="34" w:type="dxa"/>
              <w:right w:w="34" w:type="dxa"/>
            </w:tcMar>
          </w:tcPr>
          <w:p w:rsidR="00F25C2B" w:rsidRDefault="006833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5C2B" w:rsidRDefault="006833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5C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Код компетенции: ПК-1</w:t>
            </w:r>
          </w:p>
          <w:p w:rsidR="00F25C2B" w:rsidRDefault="0068332B">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F25C2B">
        <w:trPr>
          <w:trHeight w:hRule="exact" w:val="585"/>
        </w:trPr>
        <w:tc>
          <w:tcPr>
            <w:tcW w:w="9654" w:type="dxa"/>
            <w:shd w:val="clear" w:color="000000" w:fill="FFFFFF"/>
            <w:tcMar>
              <w:left w:w="34" w:type="dxa"/>
              <w:right w:w="34" w:type="dxa"/>
            </w:tcMar>
          </w:tcPr>
          <w:p w:rsidR="00F25C2B" w:rsidRDefault="00F25C2B">
            <w:pPr>
              <w:spacing w:after="0" w:line="240" w:lineRule="auto"/>
              <w:rPr>
                <w:sz w:val="24"/>
                <w:szCs w:val="24"/>
              </w:rPr>
            </w:pPr>
          </w:p>
          <w:p w:rsidR="00F25C2B" w:rsidRDefault="006833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5C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ПК-1.1 знать основы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F25C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ПК-1.2 знать рабочие программы и методики обучения по данному предмету</w:t>
            </w:r>
          </w:p>
        </w:tc>
      </w:tr>
      <w:tr w:rsidR="00F25C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ПК-1.3 уметь разрабатывать программы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F25C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ПК-1.4 уметь 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F25C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ПК-1.5 владеть формами и методами обученияв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r>
      <w:tr w:rsidR="00F25C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ПК-1.6 владеть основами методики преподавания, основными принципами деятельностного  подхода, видами и приемами современных педагогических технологий</w:t>
            </w:r>
          </w:p>
        </w:tc>
      </w:tr>
      <w:tr w:rsidR="00F25C2B">
        <w:trPr>
          <w:trHeight w:hRule="exact" w:val="277"/>
        </w:trPr>
        <w:tc>
          <w:tcPr>
            <w:tcW w:w="9640" w:type="dxa"/>
          </w:tcPr>
          <w:p w:rsidR="00F25C2B" w:rsidRDefault="00F25C2B"/>
        </w:tc>
      </w:tr>
      <w:tr w:rsidR="00F25C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Код компетенции: ПК-3</w:t>
            </w:r>
          </w:p>
          <w:p w:rsidR="00F25C2B" w:rsidRDefault="0068332B">
            <w:pPr>
              <w:spacing w:after="0" w:line="240" w:lineRule="auto"/>
              <w:rPr>
                <w:sz w:val="24"/>
                <w:szCs w:val="24"/>
              </w:rPr>
            </w:pPr>
            <w:r>
              <w:rPr>
                <w:rFonts w:ascii="Times New Roman" w:hAnsi="Times New Roman" w:cs="Times New Roman"/>
                <w:b/>
                <w:color w:val="000000"/>
                <w:sz w:val="24"/>
                <w:szCs w:val="24"/>
              </w:rPr>
              <w:t>Способен обсуждать с обучающимися образцы лучших произведений художественной и научной прозы</w:t>
            </w:r>
          </w:p>
        </w:tc>
      </w:tr>
      <w:tr w:rsidR="00F25C2B">
        <w:trPr>
          <w:trHeight w:hRule="exact" w:val="585"/>
        </w:trPr>
        <w:tc>
          <w:tcPr>
            <w:tcW w:w="9654" w:type="dxa"/>
            <w:shd w:val="clear" w:color="000000" w:fill="FFFFFF"/>
            <w:tcMar>
              <w:left w:w="34" w:type="dxa"/>
              <w:right w:w="34" w:type="dxa"/>
            </w:tcMar>
          </w:tcPr>
          <w:p w:rsidR="00F25C2B" w:rsidRDefault="00F25C2B">
            <w:pPr>
              <w:spacing w:after="0" w:line="240" w:lineRule="auto"/>
              <w:rPr>
                <w:sz w:val="24"/>
                <w:szCs w:val="24"/>
              </w:rPr>
            </w:pPr>
          </w:p>
          <w:p w:rsidR="00F25C2B" w:rsidRDefault="006833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5C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ПК-3.2 знать теорию и методику преподавания литературы</w:t>
            </w:r>
          </w:p>
        </w:tc>
      </w:tr>
      <w:tr w:rsidR="00F25C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ПК-3.4 уметь применять  теорию и методику преподавания литературы</w:t>
            </w:r>
          </w:p>
        </w:tc>
      </w:tr>
      <w:tr w:rsidR="00F25C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ПК-3.5 владеть методами и приемами обучения литературе</w:t>
            </w:r>
          </w:p>
        </w:tc>
      </w:tr>
      <w:tr w:rsidR="00F25C2B">
        <w:trPr>
          <w:trHeight w:hRule="exact" w:val="416"/>
        </w:trPr>
        <w:tc>
          <w:tcPr>
            <w:tcW w:w="9640" w:type="dxa"/>
          </w:tcPr>
          <w:p w:rsidR="00F25C2B" w:rsidRDefault="00F25C2B"/>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5C2B">
        <w:trPr>
          <w:trHeight w:hRule="exact" w:val="1366"/>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p w:rsidR="00F25C2B" w:rsidRDefault="0068332B">
            <w:pPr>
              <w:spacing w:after="0" w:line="240" w:lineRule="auto"/>
              <w:jc w:val="both"/>
              <w:rPr>
                <w:sz w:val="24"/>
                <w:szCs w:val="24"/>
              </w:rPr>
            </w:pPr>
            <w:r>
              <w:rPr>
                <w:rFonts w:ascii="Times New Roman" w:hAnsi="Times New Roman" w:cs="Times New Roman"/>
                <w:color w:val="000000"/>
                <w:sz w:val="24"/>
                <w:szCs w:val="24"/>
              </w:rPr>
              <w:t>Дисциплина К.М.01.04 «Методика преподавания литературы»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25C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rPr>
                <w:sz w:val="24"/>
                <w:szCs w:val="24"/>
              </w:rPr>
            </w:pPr>
            <w:r>
              <w:rPr>
                <w:rFonts w:ascii="Times New Roman" w:hAnsi="Times New Roman" w:cs="Times New Roman"/>
                <w:color w:val="000000"/>
                <w:sz w:val="24"/>
                <w:szCs w:val="24"/>
              </w:rPr>
              <w:t>Коды</w:t>
            </w:r>
          </w:p>
          <w:p w:rsidR="00F25C2B" w:rsidRDefault="0068332B">
            <w:pPr>
              <w:spacing w:after="0" w:line="240" w:lineRule="auto"/>
              <w:jc w:val="center"/>
              <w:rPr>
                <w:sz w:val="24"/>
                <w:szCs w:val="24"/>
              </w:rPr>
            </w:pPr>
            <w:r>
              <w:rPr>
                <w:rFonts w:ascii="Times New Roman" w:hAnsi="Times New Roman" w:cs="Times New Roman"/>
                <w:color w:val="000000"/>
                <w:sz w:val="24"/>
                <w:szCs w:val="24"/>
              </w:rPr>
              <w:t>форми-</w:t>
            </w:r>
          </w:p>
          <w:p w:rsidR="00F25C2B" w:rsidRDefault="0068332B">
            <w:pPr>
              <w:spacing w:after="0" w:line="240" w:lineRule="auto"/>
              <w:jc w:val="center"/>
              <w:rPr>
                <w:sz w:val="24"/>
                <w:szCs w:val="24"/>
              </w:rPr>
            </w:pPr>
            <w:r>
              <w:rPr>
                <w:rFonts w:ascii="Times New Roman" w:hAnsi="Times New Roman" w:cs="Times New Roman"/>
                <w:color w:val="000000"/>
                <w:sz w:val="24"/>
                <w:szCs w:val="24"/>
              </w:rPr>
              <w:t>руемых</w:t>
            </w:r>
          </w:p>
          <w:p w:rsidR="00F25C2B" w:rsidRDefault="0068332B">
            <w:pPr>
              <w:spacing w:after="0" w:line="240" w:lineRule="auto"/>
              <w:jc w:val="center"/>
              <w:rPr>
                <w:sz w:val="24"/>
                <w:szCs w:val="24"/>
              </w:rPr>
            </w:pPr>
            <w:r>
              <w:rPr>
                <w:rFonts w:ascii="Times New Roman" w:hAnsi="Times New Roman" w:cs="Times New Roman"/>
                <w:color w:val="000000"/>
                <w:sz w:val="24"/>
                <w:szCs w:val="24"/>
              </w:rPr>
              <w:t>компе-</w:t>
            </w:r>
          </w:p>
          <w:p w:rsidR="00F25C2B" w:rsidRDefault="0068332B">
            <w:pPr>
              <w:spacing w:after="0" w:line="240" w:lineRule="auto"/>
              <w:jc w:val="center"/>
              <w:rPr>
                <w:sz w:val="24"/>
                <w:szCs w:val="24"/>
              </w:rPr>
            </w:pPr>
            <w:r>
              <w:rPr>
                <w:rFonts w:ascii="Times New Roman" w:hAnsi="Times New Roman" w:cs="Times New Roman"/>
                <w:color w:val="000000"/>
                <w:sz w:val="24"/>
                <w:szCs w:val="24"/>
              </w:rPr>
              <w:t>тенций</w:t>
            </w:r>
          </w:p>
        </w:tc>
      </w:tr>
      <w:tr w:rsidR="00F25C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F25C2B"/>
        </w:tc>
      </w:tr>
      <w:tr w:rsidR="00F25C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F25C2B"/>
        </w:tc>
      </w:tr>
      <w:tr w:rsidR="00F25C2B">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pPr>
            <w:r>
              <w:rPr>
                <w:rFonts w:ascii="Times New Roman" w:hAnsi="Times New Roman" w:cs="Times New Roman"/>
                <w:color w:val="000000"/>
              </w:rPr>
              <w:t>Основы научно-исследовательской деятельности</w:t>
            </w:r>
          </w:p>
          <w:p w:rsidR="00F25C2B" w:rsidRDefault="0068332B">
            <w:pPr>
              <w:spacing w:after="0" w:line="240" w:lineRule="auto"/>
              <w:jc w:val="center"/>
            </w:pPr>
            <w:r>
              <w:rPr>
                <w:rFonts w:ascii="Times New Roman" w:hAnsi="Times New Roman" w:cs="Times New Roman"/>
                <w:color w:val="000000"/>
              </w:rPr>
              <w:t>Основы проектной деятельности</w:t>
            </w:r>
          </w:p>
          <w:p w:rsidR="00F25C2B" w:rsidRDefault="0068332B">
            <w:pPr>
              <w:spacing w:after="0" w:line="240" w:lineRule="auto"/>
              <w:jc w:val="center"/>
            </w:pPr>
            <w:r>
              <w:rPr>
                <w:rFonts w:ascii="Times New Roman" w:hAnsi="Times New Roman" w:cs="Times New Roman"/>
                <w:color w:val="000000"/>
              </w:rPr>
              <w:t>Риторика</w:t>
            </w:r>
          </w:p>
          <w:p w:rsidR="00F25C2B" w:rsidRDefault="0068332B">
            <w:pPr>
              <w:spacing w:after="0" w:line="240" w:lineRule="auto"/>
              <w:jc w:val="center"/>
            </w:pPr>
            <w:r>
              <w:rPr>
                <w:rFonts w:ascii="Times New Roman" w:hAnsi="Times New Roman" w:cs="Times New Roman"/>
                <w:color w:val="000000"/>
              </w:rPr>
              <w:t>Стилистика и литературное редактирование</w:t>
            </w:r>
          </w:p>
          <w:p w:rsidR="00F25C2B" w:rsidRDefault="0068332B">
            <w:pPr>
              <w:spacing w:after="0" w:line="240" w:lineRule="auto"/>
              <w:jc w:val="center"/>
            </w:pPr>
            <w:r>
              <w:rPr>
                <w:rFonts w:ascii="Times New Roman" w:hAnsi="Times New Roman" w:cs="Times New Roman"/>
                <w:color w:val="000000"/>
              </w:rPr>
              <w:t>Педагогика</w:t>
            </w:r>
          </w:p>
          <w:p w:rsidR="00F25C2B" w:rsidRDefault="0068332B">
            <w:pPr>
              <w:spacing w:after="0" w:line="240" w:lineRule="auto"/>
              <w:jc w:val="center"/>
            </w:pPr>
            <w:r>
              <w:rPr>
                <w:rFonts w:ascii="Times New Roman" w:hAnsi="Times New Roman" w:cs="Times New Roman"/>
                <w:color w:val="000000"/>
              </w:rPr>
              <w:t>Теория фольклорных и литературных жанров</w:t>
            </w:r>
          </w:p>
          <w:p w:rsidR="00F25C2B" w:rsidRDefault="0068332B">
            <w:pPr>
              <w:spacing w:after="0" w:line="240" w:lineRule="auto"/>
              <w:jc w:val="center"/>
            </w:pPr>
            <w:r>
              <w:rPr>
                <w:rFonts w:ascii="Times New Roman" w:hAnsi="Times New Roman" w:cs="Times New Roman"/>
                <w:color w:val="000000"/>
              </w:rPr>
              <w:t>Учебная практика (фольклорная практика)</w:t>
            </w:r>
          </w:p>
          <w:p w:rsidR="00F25C2B" w:rsidRDefault="0068332B">
            <w:pPr>
              <w:spacing w:after="0" w:line="240" w:lineRule="auto"/>
              <w:jc w:val="center"/>
            </w:pPr>
            <w:r>
              <w:rPr>
                <w:rFonts w:ascii="Times New Roman" w:hAnsi="Times New Roman" w:cs="Times New Roman"/>
                <w:color w:val="000000"/>
              </w:rPr>
              <w:t>Основы филологии</w:t>
            </w:r>
          </w:p>
          <w:p w:rsidR="00F25C2B" w:rsidRDefault="0068332B">
            <w:pPr>
              <w:spacing w:after="0" w:line="240" w:lineRule="auto"/>
              <w:jc w:val="center"/>
            </w:pPr>
            <w:r>
              <w:rPr>
                <w:rFonts w:ascii="Times New Roman" w:hAnsi="Times New Roman" w:cs="Times New Roman"/>
                <w:color w:val="000000"/>
              </w:rPr>
              <w:t>Русский язык и культура речи</w:t>
            </w:r>
          </w:p>
          <w:p w:rsidR="00F25C2B" w:rsidRDefault="0068332B">
            <w:pPr>
              <w:spacing w:after="0" w:line="240" w:lineRule="auto"/>
              <w:jc w:val="center"/>
            </w:pPr>
            <w:r>
              <w:rPr>
                <w:rFonts w:ascii="Times New Roman" w:hAnsi="Times New Roman" w:cs="Times New Roman"/>
                <w:color w:val="000000"/>
              </w:rPr>
              <w:t>Теория литературы</w:t>
            </w:r>
          </w:p>
          <w:p w:rsidR="00F25C2B" w:rsidRDefault="0068332B">
            <w:pPr>
              <w:spacing w:after="0" w:line="240" w:lineRule="auto"/>
              <w:jc w:val="center"/>
            </w:pPr>
            <w:r>
              <w:rPr>
                <w:rFonts w:ascii="Times New Roman" w:hAnsi="Times New Roman" w:cs="Times New Roman"/>
                <w:color w:val="000000"/>
              </w:rPr>
              <w:t>Философия</w:t>
            </w:r>
          </w:p>
          <w:p w:rsidR="00F25C2B" w:rsidRDefault="0068332B">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pPr>
            <w:r>
              <w:rPr>
                <w:rFonts w:ascii="Times New Roman" w:hAnsi="Times New Roman" w:cs="Times New Roman"/>
                <w:color w:val="000000"/>
              </w:rPr>
              <w:t>Актуальные проблемы литературоведения</w:t>
            </w:r>
          </w:p>
          <w:p w:rsidR="00F25C2B" w:rsidRDefault="0068332B">
            <w:pPr>
              <w:spacing w:after="0" w:line="240" w:lineRule="auto"/>
              <w:jc w:val="center"/>
            </w:pPr>
            <w:r>
              <w:rPr>
                <w:rFonts w:ascii="Times New Roman" w:hAnsi="Times New Roman" w:cs="Times New Roman"/>
                <w:color w:val="000000"/>
              </w:rPr>
              <w:t>Практикум по выразительному чтению</w:t>
            </w:r>
          </w:p>
          <w:p w:rsidR="00F25C2B" w:rsidRDefault="0068332B">
            <w:pPr>
              <w:spacing w:after="0" w:line="240" w:lineRule="auto"/>
              <w:jc w:val="center"/>
            </w:pPr>
            <w:r>
              <w:rPr>
                <w:rFonts w:ascii="Times New Roman" w:hAnsi="Times New Roman" w:cs="Times New Roman"/>
                <w:color w:val="000000"/>
              </w:rPr>
              <w:t>Организация внеурочной деятельности по литературе</w:t>
            </w:r>
          </w:p>
          <w:p w:rsidR="00F25C2B" w:rsidRDefault="0068332B">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p w:rsidR="00F25C2B" w:rsidRDefault="0068332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rPr>
                <w:sz w:val="24"/>
                <w:szCs w:val="24"/>
              </w:rPr>
            </w:pPr>
            <w:r>
              <w:rPr>
                <w:rFonts w:ascii="Times New Roman" w:hAnsi="Times New Roman" w:cs="Times New Roman"/>
                <w:color w:val="000000"/>
                <w:sz w:val="24"/>
                <w:szCs w:val="24"/>
              </w:rPr>
              <w:t>ПК-1, ПК-3</w:t>
            </w:r>
          </w:p>
        </w:tc>
      </w:tr>
      <w:tr w:rsidR="00F25C2B">
        <w:trPr>
          <w:trHeight w:hRule="exact" w:val="138"/>
        </w:trPr>
        <w:tc>
          <w:tcPr>
            <w:tcW w:w="3970" w:type="dxa"/>
          </w:tcPr>
          <w:p w:rsidR="00F25C2B" w:rsidRDefault="00F25C2B"/>
        </w:tc>
        <w:tc>
          <w:tcPr>
            <w:tcW w:w="1702" w:type="dxa"/>
          </w:tcPr>
          <w:p w:rsidR="00F25C2B" w:rsidRDefault="00F25C2B"/>
        </w:tc>
        <w:tc>
          <w:tcPr>
            <w:tcW w:w="1702" w:type="dxa"/>
          </w:tcPr>
          <w:p w:rsidR="00F25C2B" w:rsidRDefault="00F25C2B"/>
        </w:tc>
        <w:tc>
          <w:tcPr>
            <w:tcW w:w="426" w:type="dxa"/>
          </w:tcPr>
          <w:p w:rsidR="00F25C2B" w:rsidRDefault="00F25C2B"/>
        </w:tc>
        <w:tc>
          <w:tcPr>
            <w:tcW w:w="710" w:type="dxa"/>
          </w:tcPr>
          <w:p w:rsidR="00F25C2B" w:rsidRDefault="00F25C2B"/>
        </w:tc>
        <w:tc>
          <w:tcPr>
            <w:tcW w:w="143" w:type="dxa"/>
          </w:tcPr>
          <w:p w:rsidR="00F25C2B" w:rsidRDefault="00F25C2B"/>
        </w:tc>
        <w:tc>
          <w:tcPr>
            <w:tcW w:w="993" w:type="dxa"/>
          </w:tcPr>
          <w:p w:rsidR="00F25C2B" w:rsidRDefault="00F25C2B"/>
        </w:tc>
      </w:tr>
      <w:tr w:rsidR="00F25C2B">
        <w:trPr>
          <w:trHeight w:hRule="exact" w:val="1125"/>
        </w:trPr>
        <w:tc>
          <w:tcPr>
            <w:tcW w:w="9654" w:type="dxa"/>
            <w:gridSpan w:val="7"/>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5C2B">
        <w:trPr>
          <w:trHeight w:hRule="exact" w:val="585"/>
        </w:trPr>
        <w:tc>
          <w:tcPr>
            <w:tcW w:w="9654" w:type="dxa"/>
            <w:gridSpan w:val="7"/>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25C2B" w:rsidRDefault="0068332B">
            <w:pPr>
              <w:spacing w:after="0" w:line="240" w:lineRule="auto"/>
              <w:jc w:val="center"/>
              <w:rPr>
                <w:sz w:val="24"/>
                <w:szCs w:val="24"/>
              </w:rPr>
            </w:pPr>
            <w:r>
              <w:rPr>
                <w:rFonts w:ascii="Times New Roman" w:hAnsi="Times New Roman" w:cs="Times New Roman"/>
                <w:color w:val="000000"/>
                <w:sz w:val="24"/>
                <w:szCs w:val="24"/>
              </w:rPr>
              <w:t>Из них:</w:t>
            </w:r>
          </w:p>
        </w:tc>
      </w:tr>
      <w:tr w:rsidR="00F25C2B">
        <w:trPr>
          <w:trHeight w:hRule="exact" w:val="138"/>
        </w:trPr>
        <w:tc>
          <w:tcPr>
            <w:tcW w:w="3970" w:type="dxa"/>
          </w:tcPr>
          <w:p w:rsidR="00F25C2B" w:rsidRDefault="00F25C2B"/>
        </w:tc>
        <w:tc>
          <w:tcPr>
            <w:tcW w:w="1702" w:type="dxa"/>
          </w:tcPr>
          <w:p w:rsidR="00F25C2B" w:rsidRDefault="00F25C2B"/>
        </w:tc>
        <w:tc>
          <w:tcPr>
            <w:tcW w:w="1702" w:type="dxa"/>
          </w:tcPr>
          <w:p w:rsidR="00F25C2B" w:rsidRDefault="00F25C2B"/>
        </w:tc>
        <w:tc>
          <w:tcPr>
            <w:tcW w:w="426" w:type="dxa"/>
          </w:tcPr>
          <w:p w:rsidR="00F25C2B" w:rsidRDefault="00F25C2B"/>
        </w:tc>
        <w:tc>
          <w:tcPr>
            <w:tcW w:w="710" w:type="dxa"/>
          </w:tcPr>
          <w:p w:rsidR="00F25C2B" w:rsidRDefault="00F25C2B"/>
        </w:tc>
        <w:tc>
          <w:tcPr>
            <w:tcW w:w="143" w:type="dxa"/>
          </w:tcPr>
          <w:p w:rsidR="00F25C2B" w:rsidRDefault="00F25C2B"/>
        </w:tc>
        <w:tc>
          <w:tcPr>
            <w:tcW w:w="993" w:type="dxa"/>
          </w:tcPr>
          <w:p w:rsidR="00F25C2B" w:rsidRDefault="00F25C2B"/>
        </w:tc>
      </w:tr>
      <w:tr w:rsidR="00F25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72</w:t>
            </w:r>
          </w:p>
        </w:tc>
      </w:tr>
      <w:tr w:rsidR="00F25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18</w:t>
            </w:r>
          </w:p>
        </w:tc>
      </w:tr>
      <w:tr w:rsidR="00F25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0</w:t>
            </w:r>
          </w:p>
        </w:tc>
      </w:tr>
      <w:tr w:rsidR="00F25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54</w:t>
            </w:r>
          </w:p>
        </w:tc>
      </w:tr>
      <w:tr w:rsidR="00F25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0</w:t>
            </w:r>
          </w:p>
        </w:tc>
      </w:tr>
      <w:tr w:rsidR="00F25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70</w:t>
            </w:r>
          </w:p>
        </w:tc>
      </w:tr>
      <w:tr w:rsidR="00F25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36</w:t>
            </w:r>
          </w:p>
        </w:tc>
      </w:tr>
      <w:tr w:rsidR="00F25C2B">
        <w:trPr>
          <w:trHeight w:hRule="exact" w:val="416"/>
        </w:trPr>
        <w:tc>
          <w:tcPr>
            <w:tcW w:w="3970" w:type="dxa"/>
          </w:tcPr>
          <w:p w:rsidR="00F25C2B" w:rsidRDefault="00F25C2B"/>
        </w:tc>
        <w:tc>
          <w:tcPr>
            <w:tcW w:w="1702" w:type="dxa"/>
          </w:tcPr>
          <w:p w:rsidR="00F25C2B" w:rsidRDefault="00F25C2B"/>
        </w:tc>
        <w:tc>
          <w:tcPr>
            <w:tcW w:w="1702" w:type="dxa"/>
          </w:tcPr>
          <w:p w:rsidR="00F25C2B" w:rsidRDefault="00F25C2B"/>
        </w:tc>
        <w:tc>
          <w:tcPr>
            <w:tcW w:w="426" w:type="dxa"/>
          </w:tcPr>
          <w:p w:rsidR="00F25C2B" w:rsidRDefault="00F25C2B"/>
        </w:tc>
        <w:tc>
          <w:tcPr>
            <w:tcW w:w="710" w:type="dxa"/>
          </w:tcPr>
          <w:p w:rsidR="00F25C2B" w:rsidRDefault="00F25C2B"/>
        </w:tc>
        <w:tc>
          <w:tcPr>
            <w:tcW w:w="143" w:type="dxa"/>
          </w:tcPr>
          <w:p w:rsidR="00F25C2B" w:rsidRDefault="00F25C2B"/>
        </w:tc>
        <w:tc>
          <w:tcPr>
            <w:tcW w:w="993" w:type="dxa"/>
          </w:tcPr>
          <w:p w:rsidR="00F25C2B" w:rsidRDefault="00F25C2B"/>
        </w:tc>
      </w:tr>
      <w:tr w:rsidR="00F25C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экзамены 5</w:t>
            </w:r>
          </w:p>
        </w:tc>
      </w:tr>
      <w:tr w:rsidR="00F25C2B">
        <w:trPr>
          <w:trHeight w:hRule="exact" w:val="277"/>
        </w:trPr>
        <w:tc>
          <w:tcPr>
            <w:tcW w:w="3970" w:type="dxa"/>
          </w:tcPr>
          <w:p w:rsidR="00F25C2B" w:rsidRDefault="00F25C2B"/>
        </w:tc>
        <w:tc>
          <w:tcPr>
            <w:tcW w:w="1702" w:type="dxa"/>
          </w:tcPr>
          <w:p w:rsidR="00F25C2B" w:rsidRDefault="00F25C2B"/>
        </w:tc>
        <w:tc>
          <w:tcPr>
            <w:tcW w:w="1702" w:type="dxa"/>
          </w:tcPr>
          <w:p w:rsidR="00F25C2B" w:rsidRDefault="00F25C2B"/>
        </w:tc>
        <w:tc>
          <w:tcPr>
            <w:tcW w:w="426" w:type="dxa"/>
          </w:tcPr>
          <w:p w:rsidR="00F25C2B" w:rsidRDefault="00F25C2B"/>
        </w:tc>
        <w:tc>
          <w:tcPr>
            <w:tcW w:w="710" w:type="dxa"/>
          </w:tcPr>
          <w:p w:rsidR="00F25C2B" w:rsidRDefault="00F25C2B"/>
        </w:tc>
        <w:tc>
          <w:tcPr>
            <w:tcW w:w="143" w:type="dxa"/>
          </w:tcPr>
          <w:p w:rsidR="00F25C2B" w:rsidRDefault="00F25C2B"/>
        </w:tc>
        <w:tc>
          <w:tcPr>
            <w:tcW w:w="993" w:type="dxa"/>
          </w:tcPr>
          <w:p w:rsidR="00F25C2B" w:rsidRDefault="00F25C2B"/>
        </w:tc>
      </w:tr>
      <w:tr w:rsidR="00F25C2B">
        <w:trPr>
          <w:trHeight w:hRule="exact" w:val="1666"/>
        </w:trPr>
        <w:tc>
          <w:tcPr>
            <w:tcW w:w="9654" w:type="dxa"/>
            <w:gridSpan w:val="7"/>
            <w:shd w:val="clear" w:color="000000" w:fill="FFFFFF"/>
            <w:tcMar>
              <w:left w:w="34" w:type="dxa"/>
              <w:right w:w="34" w:type="dxa"/>
            </w:tcMar>
          </w:tcPr>
          <w:p w:rsidR="00F25C2B" w:rsidRDefault="00F25C2B">
            <w:pPr>
              <w:spacing w:after="0" w:line="240" w:lineRule="auto"/>
              <w:jc w:val="center"/>
              <w:rPr>
                <w:sz w:val="24"/>
                <w:szCs w:val="24"/>
              </w:rPr>
            </w:pPr>
          </w:p>
          <w:p w:rsidR="00F25C2B" w:rsidRDefault="006833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5C2B" w:rsidRDefault="00F25C2B">
            <w:pPr>
              <w:spacing w:after="0" w:line="240" w:lineRule="auto"/>
              <w:jc w:val="center"/>
              <w:rPr>
                <w:sz w:val="24"/>
                <w:szCs w:val="24"/>
              </w:rPr>
            </w:pPr>
          </w:p>
          <w:p w:rsidR="00F25C2B" w:rsidRDefault="006833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5C2B">
        <w:trPr>
          <w:trHeight w:hRule="exact" w:val="416"/>
        </w:trPr>
        <w:tc>
          <w:tcPr>
            <w:tcW w:w="3970" w:type="dxa"/>
          </w:tcPr>
          <w:p w:rsidR="00F25C2B" w:rsidRDefault="00F25C2B"/>
        </w:tc>
        <w:tc>
          <w:tcPr>
            <w:tcW w:w="1702" w:type="dxa"/>
          </w:tcPr>
          <w:p w:rsidR="00F25C2B" w:rsidRDefault="00F25C2B"/>
        </w:tc>
        <w:tc>
          <w:tcPr>
            <w:tcW w:w="1702" w:type="dxa"/>
          </w:tcPr>
          <w:p w:rsidR="00F25C2B" w:rsidRDefault="00F25C2B"/>
        </w:tc>
        <w:tc>
          <w:tcPr>
            <w:tcW w:w="426" w:type="dxa"/>
          </w:tcPr>
          <w:p w:rsidR="00F25C2B" w:rsidRDefault="00F25C2B"/>
        </w:tc>
        <w:tc>
          <w:tcPr>
            <w:tcW w:w="710" w:type="dxa"/>
          </w:tcPr>
          <w:p w:rsidR="00F25C2B" w:rsidRDefault="00F25C2B"/>
        </w:tc>
        <w:tc>
          <w:tcPr>
            <w:tcW w:w="143" w:type="dxa"/>
          </w:tcPr>
          <w:p w:rsidR="00F25C2B" w:rsidRDefault="00F25C2B"/>
        </w:tc>
        <w:tc>
          <w:tcPr>
            <w:tcW w:w="993" w:type="dxa"/>
          </w:tcPr>
          <w:p w:rsidR="00F25C2B" w:rsidRDefault="00F25C2B"/>
        </w:tc>
      </w:tr>
      <w:tr w:rsidR="00F25C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5C2B" w:rsidRDefault="0068332B">
            <w:pPr>
              <w:spacing w:after="0" w:line="240" w:lineRule="auto"/>
              <w:jc w:val="center"/>
              <w:rPr>
                <w:sz w:val="24"/>
                <w:szCs w:val="24"/>
              </w:rPr>
            </w:pPr>
            <w:r>
              <w:rPr>
                <w:rFonts w:ascii="Times New Roman" w:hAnsi="Times New Roman" w:cs="Times New Roman"/>
                <w:color w:val="000000"/>
                <w:sz w:val="24"/>
                <w:szCs w:val="24"/>
              </w:rPr>
              <w:t>Часов</w:t>
            </w:r>
          </w:p>
        </w:tc>
      </w:tr>
      <w:tr w:rsidR="00F25C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Методика преподавания литературы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r>
      <w:tr w:rsidR="00F25C2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5C2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lastRenderedPageBreak/>
              <w:t>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Содержание обучения литературе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r>
      <w:tr w:rsidR="00F25C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6</w:t>
            </w:r>
          </w:p>
        </w:tc>
      </w:tr>
      <w:tr w:rsidR="00F25C2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lastRenderedPageBreak/>
              <w:t>Восприятие художественного произведения и методика школьного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12.  Изучение драматического произведения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6</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6</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12.  Изучение драматического произведения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Современный урок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5C2B" w:rsidRDefault="00F25C2B"/>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13.  Основные требования к уроку литературы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13.  Основные требования к уроку литературы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14.   Основные типы и формы уроков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16.  Анализ урока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13.  Основные требования к уроку литературы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14.   Основные типы и формы уроков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Тема № 16.  Анализ урока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4</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36</w:t>
            </w:r>
          </w:p>
        </w:tc>
      </w:tr>
      <w:tr w:rsidR="00F25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2</w:t>
            </w:r>
          </w:p>
        </w:tc>
      </w:tr>
      <w:tr w:rsidR="00F25C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F25C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F25C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color w:val="000000"/>
                <w:sz w:val="24"/>
                <w:szCs w:val="24"/>
              </w:rPr>
              <w:t>180</w:t>
            </w:r>
          </w:p>
        </w:tc>
      </w:tr>
      <w:tr w:rsidR="00F25C2B">
        <w:trPr>
          <w:trHeight w:hRule="exact" w:val="3316"/>
        </w:trPr>
        <w:tc>
          <w:tcPr>
            <w:tcW w:w="9654" w:type="dxa"/>
            <w:gridSpan w:val="4"/>
            <w:shd w:val="clear" w:color="000000" w:fill="FFFFFF"/>
            <w:tcMar>
              <w:left w:w="34" w:type="dxa"/>
              <w:right w:w="34" w:type="dxa"/>
            </w:tcMar>
          </w:tcPr>
          <w:p w:rsidR="00F25C2B" w:rsidRDefault="00F25C2B">
            <w:pPr>
              <w:spacing w:after="0" w:line="240" w:lineRule="auto"/>
              <w:jc w:val="both"/>
              <w:rPr>
                <w:sz w:val="20"/>
                <w:szCs w:val="20"/>
              </w:rPr>
            </w:pPr>
          </w:p>
          <w:p w:rsidR="00F25C2B" w:rsidRDefault="0068332B">
            <w:pPr>
              <w:spacing w:after="0" w:line="240" w:lineRule="auto"/>
              <w:jc w:val="both"/>
              <w:rPr>
                <w:sz w:val="20"/>
                <w:szCs w:val="20"/>
              </w:rPr>
            </w:pPr>
            <w:r>
              <w:rPr>
                <w:rFonts w:ascii="Times New Roman" w:hAnsi="Times New Roman" w:cs="Times New Roman"/>
                <w:color w:val="000000"/>
                <w:sz w:val="20"/>
                <w:szCs w:val="20"/>
              </w:rPr>
              <w:t>* Примечания:</w:t>
            </w:r>
          </w:p>
          <w:p w:rsidR="00F25C2B" w:rsidRDefault="006833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5C2B" w:rsidRDefault="006833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2B">
        <w:trPr>
          <w:trHeight w:hRule="exact" w:val="14664"/>
        </w:trPr>
        <w:tc>
          <w:tcPr>
            <w:tcW w:w="9654" w:type="dxa"/>
            <w:shd w:val="clear" w:color="000000" w:fill="FFFFFF"/>
            <w:tcMar>
              <w:left w:w="34" w:type="dxa"/>
              <w:right w:w="34" w:type="dxa"/>
            </w:tcMar>
          </w:tcPr>
          <w:p w:rsidR="00F25C2B" w:rsidRDefault="0068332B">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5C2B" w:rsidRDefault="006833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5C2B" w:rsidRDefault="006833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5C2B" w:rsidRDefault="006833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5C2B" w:rsidRDefault="006833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5C2B" w:rsidRDefault="006833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5C2B" w:rsidRDefault="006833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5C2B">
        <w:trPr>
          <w:trHeight w:hRule="exact" w:val="585"/>
        </w:trPr>
        <w:tc>
          <w:tcPr>
            <w:tcW w:w="9654" w:type="dxa"/>
            <w:shd w:val="clear" w:color="000000" w:fill="FFFFFF"/>
            <w:tcMar>
              <w:left w:w="34" w:type="dxa"/>
              <w:right w:w="34" w:type="dxa"/>
            </w:tcMar>
          </w:tcPr>
          <w:p w:rsidR="00F25C2B" w:rsidRDefault="00F25C2B">
            <w:pPr>
              <w:spacing w:after="0" w:line="240" w:lineRule="auto"/>
              <w:rPr>
                <w:sz w:val="24"/>
                <w:szCs w:val="24"/>
              </w:rPr>
            </w:pPr>
          </w:p>
          <w:p w:rsidR="00F25C2B" w:rsidRDefault="006833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2B">
        <w:trPr>
          <w:trHeight w:hRule="exact" w:val="277"/>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F25C2B">
        <w:trPr>
          <w:trHeight w:hRule="exact" w:val="26"/>
        </w:trPr>
        <w:tc>
          <w:tcPr>
            <w:tcW w:w="9654" w:type="dxa"/>
            <w:vMerge w:val="restart"/>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r>
      <w:tr w:rsidR="00F25C2B">
        <w:trPr>
          <w:trHeight w:hRule="exact" w:val="828"/>
        </w:trPr>
        <w:tc>
          <w:tcPr>
            <w:tcW w:w="9654" w:type="dxa"/>
            <w:vMerge/>
            <w:shd w:val="clear" w:color="000000" w:fill="FFFFFF"/>
            <w:tcMar>
              <w:left w:w="34" w:type="dxa"/>
              <w:right w:w="34" w:type="dxa"/>
            </w:tcMar>
          </w:tcPr>
          <w:p w:rsidR="00F25C2B" w:rsidRDefault="00F25C2B"/>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4.  Этапы изучения литературного произведения.</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585"/>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5.  Требования государственных стандартов школ Российской  Федерации. Обеспечение единых условий обучения литературе.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6.   Единый государственный экзамен по литературе.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8.   Учебный комплекс по литературе.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585"/>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9 Восприятие и изучение художественных произведений в их родовой специфике.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10.  Система уроков по изучению эпического произведения.</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11.  Изучение лирики в школе.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13.  Основные требования к уроку литературы на современном этапе.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277"/>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25C2B">
        <w:trPr>
          <w:trHeight w:hRule="exact" w:val="14"/>
        </w:trPr>
        <w:tc>
          <w:tcPr>
            <w:tcW w:w="9640" w:type="dxa"/>
          </w:tcPr>
          <w:p w:rsidR="00F25C2B" w:rsidRDefault="00F25C2B"/>
        </w:tc>
      </w:tr>
      <w:tr w:rsidR="00F25C2B">
        <w:trPr>
          <w:trHeight w:hRule="exact" w:val="855"/>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9640" w:type="dxa"/>
          </w:tcPr>
          <w:p w:rsidR="00F25C2B" w:rsidRDefault="00F25C2B"/>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2. Актуальные проблемы преподавания литературы в современной школе.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9640" w:type="dxa"/>
          </w:tcPr>
          <w:p w:rsidR="00F25C2B" w:rsidRDefault="00F25C2B"/>
        </w:tc>
      </w:tr>
      <w:tr w:rsidR="00F25C2B">
        <w:trPr>
          <w:trHeight w:hRule="exact" w:val="855"/>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9640" w:type="dxa"/>
          </w:tcPr>
          <w:p w:rsidR="00F25C2B" w:rsidRDefault="00F25C2B"/>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4.  Этапы изучения литературного произведения.</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9640" w:type="dxa"/>
          </w:tcPr>
          <w:p w:rsidR="00F25C2B" w:rsidRDefault="00F25C2B"/>
        </w:tc>
      </w:tr>
      <w:tr w:rsidR="00F25C2B">
        <w:trPr>
          <w:trHeight w:hRule="exact" w:val="585"/>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5.  Требования государственных стандартов школ Российской  Федерации. Обеспечение единых условий обучения литературе.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9640" w:type="dxa"/>
          </w:tcPr>
          <w:p w:rsidR="00F25C2B" w:rsidRDefault="00F25C2B"/>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6.   Единый государственный экзамен по литературе.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9640" w:type="dxa"/>
          </w:tcPr>
          <w:p w:rsidR="00F25C2B" w:rsidRDefault="00F25C2B"/>
        </w:tc>
      </w:tr>
      <w:tr w:rsidR="00F25C2B">
        <w:trPr>
          <w:trHeight w:hRule="exact" w:val="855"/>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9640" w:type="dxa"/>
          </w:tcPr>
          <w:p w:rsidR="00F25C2B" w:rsidRDefault="00F25C2B"/>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8.   Учебный комплекс по литературе.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9640" w:type="dxa"/>
          </w:tcPr>
          <w:p w:rsidR="00F25C2B" w:rsidRDefault="00F25C2B"/>
        </w:tc>
      </w:tr>
      <w:tr w:rsidR="00F25C2B">
        <w:trPr>
          <w:trHeight w:hRule="exact" w:val="585"/>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9 Восприятие и изучение художественных произведений в их родовой специфике.</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9640" w:type="dxa"/>
          </w:tcPr>
          <w:p w:rsidR="00F25C2B" w:rsidRDefault="00F25C2B"/>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10.  Система уроков по изучению эпического произведения.</w:t>
            </w:r>
          </w:p>
        </w:tc>
      </w:tr>
      <w:tr w:rsidR="00F25C2B">
        <w:trPr>
          <w:trHeight w:hRule="exact" w:val="285"/>
        </w:trPr>
        <w:tc>
          <w:tcPr>
            <w:tcW w:w="9654" w:type="dxa"/>
            <w:shd w:val="clear" w:color="000000" w:fill="FFFFFF"/>
            <w:tcMar>
              <w:left w:w="34" w:type="dxa"/>
              <w:right w:w="34" w:type="dxa"/>
            </w:tcMar>
          </w:tcPr>
          <w:p w:rsidR="00F25C2B" w:rsidRDefault="00F25C2B">
            <w:pPr>
              <w:spacing w:after="0" w:line="240" w:lineRule="auto"/>
              <w:jc w:val="both"/>
              <w:rPr>
                <w:sz w:val="24"/>
                <w:szCs w:val="24"/>
              </w:rPr>
            </w:pP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5C2B">
        <w:trPr>
          <w:trHeight w:hRule="exact" w:val="304"/>
        </w:trPr>
        <w:tc>
          <w:tcPr>
            <w:tcW w:w="9654" w:type="dxa"/>
            <w:gridSpan w:val="2"/>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lastRenderedPageBreak/>
              <w:t>Тема № 11.  Изучение лирики в школе.</w:t>
            </w:r>
          </w:p>
        </w:tc>
      </w:tr>
      <w:tr w:rsidR="00F25C2B">
        <w:trPr>
          <w:trHeight w:hRule="exact" w:val="285"/>
        </w:trPr>
        <w:tc>
          <w:tcPr>
            <w:tcW w:w="9654" w:type="dxa"/>
            <w:gridSpan w:val="2"/>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285" w:type="dxa"/>
          </w:tcPr>
          <w:p w:rsidR="00F25C2B" w:rsidRDefault="00F25C2B"/>
        </w:tc>
        <w:tc>
          <w:tcPr>
            <w:tcW w:w="9356" w:type="dxa"/>
          </w:tcPr>
          <w:p w:rsidR="00F25C2B" w:rsidRDefault="00F25C2B"/>
        </w:tc>
      </w:tr>
      <w:tr w:rsidR="00F25C2B">
        <w:trPr>
          <w:trHeight w:hRule="exact" w:val="304"/>
        </w:trPr>
        <w:tc>
          <w:tcPr>
            <w:tcW w:w="9654" w:type="dxa"/>
            <w:gridSpan w:val="2"/>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12.  Изучение драматического произведения в школе.</w:t>
            </w:r>
          </w:p>
        </w:tc>
      </w:tr>
      <w:tr w:rsidR="00F25C2B">
        <w:trPr>
          <w:trHeight w:hRule="exact" w:val="285"/>
        </w:trPr>
        <w:tc>
          <w:tcPr>
            <w:tcW w:w="9654" w:type="dxa"/>
            <w:gridSpan w:val="2"/>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285" w:type="dxa"/>
          </w:tcPr>
          <w:p w:rsidR="00F25C2B" w:rsidRDefault="00F25C2B"/>
        </w:tc>
        <w:tc>
          <w:tcPr>
            <w:tcW w:w="9356" w:type="dxa"/>
          </w:tcPr>
          <w:p w:rsidR="00F25C2B" w:rsidRDefault="00F25C2B"/>
        </w:tc>
      </w:tr>
      <w:tr w:rsidR="00F25C2B">
        <w:trPr>
          <w:trHeight w:hRule="exact" w:val="304"/>
        </w:trPr>
        <w:tc>
          <w:tcPr>
            <w:tcW w:w="9654" w:type="dxa"/>
            <w:gridSpan w:val="2"/>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13.  Основные требования к уроку литературы на современном этапе.</w:t>
            </w:r>
          </w:p>
        </w:tc>
      </w:tr>
      <w:tr w:rsidR="00F25C2B">
        <w:trPr>
          <w:trHeight w:hRule="exact" w:val="285"/>
        </w:trPr>
        <w:tc>
          <w:tcPr>
            <w:tcW w:w="9654" w:type="dxa"/>
            <w:gridSpan w:val="2"/>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285" w:type="dxa"/>
          </w:tcPr>
          <w:p w:rsidR="00F25C2B" w:rsidRDefault="00F25C2B"/>
        </w:tc>
        <w:tc>
          <w:tcPr>
            <w:tcW w:w="9356" w:type="dxa"/>
          </w:tcPr>
          <w:p w:rsidR="00F25C2B" w:rsidRDefault="00F25C2B"/>
        </w:tc>
      </w:tr>
      <w:tr w:rsidR="00F25C2B">
        <w:trPr>
          <w:trHeight w:hRule="exact" w:val="304"/>
        </w:trPr>
        <w:tc>
          <w:tcPr>
            <w:tcW w:w="9654" w:type="dxa"/>
            <w:gridSpan w:val="2"/>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14.   Основные типы и формы уроков литературы.</w:t>
            </w:r>
          </w:p>
        </w:tc>
      </w:tr>
      <w:tr w:rsidR="00F25C2B">
        <w:trPr>
          <w:trHeight w:hRule="exact" w:val="285"/>
        </w:trPr>
        <w:tc>
          <w:tcPr>
            <w:tcW w:w="9654" w:type="dxa"/>
            <w:gridSpan w:val="2"/>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285" w:type="dxa"/>
          </w:tcPr>
          <w:p w:rsidR="00F25C2B" w:rsidRDefault="00F25C2B"/>
        </w:tc>
        <w:tc>
          <w:tcPr>
            <w:tcW w:w="9356" w:type="dxa"/>
          </w:tcPr>
          <w:p w:rsidR="00F25C2B" w:rsidRDefault="00F25C2B"/>
        </w:tc>
      </w:tr>
      <w:tr w:rsidR="00F25C2B">
        <w:trPr>
          <w:trHeight w:hRule="exact" w:val="304"/>
        </w:trPr>
        <w:tc>
          <w:tcPr>
            <w:tcW w:w="9654" w:type="dxa"/>
            <w:gridSpan w:val="2"/>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15.  Планирование урока литературы и оценка результатов обучения.</w:t>
            </w:r>
          </w:p>
        </w:tc>
      </w:tr>
      <w:tr w:rsidR="00F25C2B">
        <w:trPr>
          <w:trHeight w:hRule="exact" w:val="285"/>
        </w:trPr>
        <w:tc>
          <w:tcPr>
            <w:tcW w:w="9654" w:type="dxa"/>
            <w:gridSpan w:val="2"/>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14"/>
        </w:trPr>
        <w:tc>
          <w:tcPr>
            <w:tcW w:w="285" w:type="dxa"/>
          </w:tcPr>
          <w:p w:rsidR="00F25C2B" w:rsidRDefault="00F25C2B"/>
        </w:tc>
        <w:tc>
          <w:tcPr>
            <w:tcW w:w="9356" w:type="dxa"/>
          </w:tcPr>
          <w:p w:rsidR="00F25C2B" w:rsidRDefault="00F25C2B"/>
        </w:tc>
      </w:tr>
      <w:tr w:rsidR="00F25C2B">
        <w:trPr>
          <w:trHeight w:hRule="exact" w:val="304"/>
        </w:trPr>
        <w:tc>
          <w:tcPr>
            <w:tcW w:w="9654" w:type="dxa"/>
            <w:gridSpan w:val="2"/>
            <w:shd w:val="clear" w:color="000000" w:fill="FFFFFF"/>
            <w:tcMar>
              <w:left w:w="34" w:type="dxa"/>
              <w:right w:w="34" w:type="dxa"/>
            </w:tcMar>
          </w:tcPr>
          <w:p w:rsidR="00F25C2B" w:rsidRDefault="0068332B">
            <w:pPr>
              <w:spacing w:after="0" w:line="240" w:lineRule="auto"/>
              <w:jc w:val="center"/>
              <w:rPr>
                <w:sz w:val="24"/>
                <w:szCs w:val="24"/>
              </w:rPr>
            </w:pPr>
            <w:r>
              <w:rPr>
                <w:rFonts w:ascii="Times New Roman" w:hAnsi="Times New Roman" w:cs="Times New Roman"/>
                <w:b/>
                <w:color w:val="000000"/>
                <w:sz w:val="24"/>
                <w:szCs w:val="24"/>
              </w:rPr>
              <w:t>Тема № 16.  Анализ урока литературы.</w:t>
            </w:r>
          </w:p>
        </w:tc>
      </w:tr>
      <w:tr w:rsidR="00F25C2B">
        <w:trPr>
          <w:trHeight w:hRule="exact" w:val="285"/>
        </w:trPr>
        <w:tc>
          <w:tcPr>
            <w:tcW w:w="9654" w:type="dxa"/>
            <w:gridSpan w:val="2"/>
            <w:shd w:val="clear" w:color="000000" w:fill="FFFFFF"/>
            <w:tcMar>
              <w:left w:w="34" w:type="dxa"/>
              <w:right w:w="34" w:type="dxa"/>
            </w:tcMar>
          </w:tcPr>
          <w:p w:rsidR="00F25C2B" w:rsidRDefault="00F25C2B">
            <w:pPr>
              <w:spacing w:after="0" w:line="240" w:lineRule="auto"/>
              <w:jc w:val="both"/>
              <w:rPr>
                <w:sz w:val="24"/>
                <w:szCs w:val="24"/>
              </w:rPr>
            </w:pPr>
          </w:p>
        </w:tc>
      </w:tr>
      <w:tr w:rsidR="00F25C2B">
        <w:trPr>
          <w:trHeight w:hRule="exact" w:val="855"/>
        </w:trPr>
        <w:tc>
          <w:tcPr>
            <w:tcW w:w="9654" w:type="dxa"/>
            <w:gridSpan w:val="2"/>
            <w:shd w:val="clear" w:color="000000" w:fill="FFFFFF"/>
            <w:tcMar>
              <w:left w:w="34" w:type="dxa"/>
              <w:right w:w="34" w:type="dxa"/>
            </w:tcMar>
          </w:tcPr>
          <w:p w:rsidR="00F25C2B" w:rsidRDefault="00F25C2B">
            <w:pPr>
              <w:spacing w:after="0" w:line="240" w:lineRule="auto"/>
              <w:rPr>
                <w:sz w:val="24"/>
                <w:szCs w:val="24"/>
              </w:rPr>
            </w:pPr>
          </w:p>
          <w:p w:rsidR="00F25C2B" w:rsidRDefault="006833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5C2B">
        <w:trPr>
          <w:trHeight w:hRule="exact" w:val="4912"/>
        </w:trPr>
        <w:tc>
          <w:tcPr>
            <w:tcW w:w="9654" w:type="dxa"/>
            <w:gridSpan w:val="2"/>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литературы» / Безденежных М.А.. – Омск: Изд-во Омской гуманитарной академии, 0.</w:t>
            </w:r>
          </w:p>
          <w:p w:rsidR="00F25C2B" w:rsidRDefault="006833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5C2B" w:rsidRDefault="006833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5C2B" w:rsidRDefault="006833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5C2B">
        <w:trPr>
          <w:trHeight w:hRule="exact" w:val="138"/>
        </w:trPr>
        <w:tc>
          <w:tcPr>
            <w:tcW w:w="285" w:type="dxa"/>
          </w:tcPr>
          <w:p w:rsidR="00F25C2B" w:rsidRDefault="00F25C2B"/>
        </w:tc>
        <w:tc>
          <w:tcPr>
            <w:tcW w:w="9356" w:type="dxa"/>
          </w:tcPr>
          <w:p w:rsidR="00F25C2B" w:rsidRDefault="00F25C2B"/>
        </w:tc>
      </w:tr>
      <w:tr w:rsidR="00F25C2B">
        <w:trPr>
          <w:trHeight w:hRule="exact" w:val="855"/>
        </w:trPr>
        <w:tc>
          <w:tcPr>
            <w:tcW w:w="9654" w:type="dxa"/>
            <w:gridSpan w:val="2"/>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5C2B" w:rsidRDefault="0068332B">
            <w:pPr>
              <w:spacing w:after="0" w:line="240" w:lineRule="auto"/>
              <w:rPr>
                <w:sz w:val="24"/>
                <w:szCs w:val="24"/>
              </w:rPr>
            </w:pPr>
            <w:r>
              <w:rPr>
                <w:rFonts w:ascii="Times New Roman" w:hAnsi="Times New Roman" w:cs="Times New Roman"/>
                <w:b/>
                <w:color w:val="000000"/>
                <w:sz w:val="24"/>
                <w:szCs w:val="24"/>
              </w:rPr>
              <w:t>Основная:</w:t>
            </w:r>
          </w:p>
        </w:tc>
      </w:tr>
      <w:tr w:rsidR="00F25C2B">
        <w:trPr>
          <w:trHeight w:hRule="exact" w:val="555"/>
        </w:trPr>
        <w:tc>
          <w:tcPr>
            <w:tcW w:w="9654" w:type="dxa"/>
            <w:gridSpan w:val="2"/>
            <w:shd w:val="clear" w:color="000000" w:fill="FFFFFF"/>
            <w:tcMar>
              <w:left w:w="34" w:type="dxa"/>
              <w:right w:w="34" w:type="dxa"/>
            </w:tcMar>
          </w:tcPr>
          <w:p w:rsidR="00F25C2B" w:rsidRDefault="006833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05DCC">
                <w:rPr>
                  <w:rStyle w:val="a3"/>
                </w:rPr>
                <w:t>https://urait.ru/bcode/442036</w:t>
              </w:r>
            </w:hyperlink>
            <w:r>
              <w:t xml:space="preserve"> </w:t>
            </w:r>
          </w:p>
        </w:tc>
      </w:tr>
      <w:tr w:rsidR="00F25C2B">
        <w:trPr>
          <w:trHeight w:hRule="exact" w:val="826"/>
        </w:trPr>
        <w:tc>
          <w:tcPr>
            <w:tcW w:w="9654" w:type="dxa"/>
            <w:gridSpan w:val="2"/>
            <w:shd w:val="clear" w:color="000000" w:fill="FFFFFF"/>
            <w:tcMar>
              <w:left w:w="34" w:type="dxa"/>
              <w:right w:w="34" w:type="dxa"/>
            </w:tcMar>
          </w:tcPr>
          <w:p w:rsidR="00F25C2B" w:rsidRDefault="006833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учебная</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05DCC">
                <w:rPr>
                  <w:rStyle w:val="a3"/>
                </w:rPr>
                <w:t>https://urait.ru/bcode/441273</w:t>
              </w:r>
            </w:hyperlink>
            <w:r>
              <w:t xml:space="preserve"> </w:t>
            </w:r>
          </w:p>
        </w:tc>
      </w:tr>
      <w:tr w:rsidR="00F25C2B">
        <w:trPr>
          <w:trHeight w:hRule="exact" w:val="826"/>
        </w:trPr>
        <w:tc>
          <w:tcPr>
            <w:tcW w:w="9654" w:type="dxa"/>
            <w:gridSpan w:val="2"/>
            <w:shd w:val="clear" w:color="000000" w:fill="FFFFFF"/>
            <w:tcMar>
              <w:left w:w="34" w:type="dxa"/>
              <w:right w:w="34" w:type="dxa"/>
            </w:tcMar>
          </w:tcPr>
          <w:p w:rsidR="00F25C2B" w:rsidRDefault="006833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Ядровская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978-5-534-06184-0.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05DCC">
                <w:rPr>
                  <w:rStyle w:val="a3"/>
                </w:rPr>
                <w:t>https://urait.ru/bcode/411263</w:t>
              </w:r>
            </w:hyperlink>
            <w:r>
              <w:t xml:space="preserve"> </w:t>
            </w:r>
          </w:p>
        </w:tc>
      </w:tr>
      <w:tr w:rsidR="00F25C2B">
        <w:trPr>
          <w:trHeight w:hRule="exact" w:val="277"/>
        </w:trPr>
        <w:tc>
          <w:tcPr>
            <w:tcW w:w="285" w:type="dxa"/>
          </w:tcPr>
          <w:p w:rsidR="00F25C2B" w:rsidRDefault="00F25C2B"/>
        </w:tc>
        <w:tc>
          <w:tcPr>
            <w:tcW w:w="9370"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i/>
                <w:color w:val="000000"/>
                <w:sz w:val="24"/>
                <w:szCs w:val="24"/>
              </w:rPr>
              <w:t>Дополнительная:</w:t>
            </w:r>
          </w:p>
        </w:tc>
      </w:tr>
      <w:tr w:rsidR="00F25C2B">
        <w:trPr>
          <w:trHeight w:hRule="exact" w:val="26"/>
        </w:trPr>
        <w:tc>
          <w:tcPr>
            <w:tcW w:w="9654" w:type="dxa"/>
            <w:gridSpan w:val="2"/>
            <w:vMerge w:val="restart"/>
            <w:shd w:val="clear" w:color="000000" w:fill="FFFFFF"/>
            <w:tcMar>
              <w:left w:w="34" w:type="dxa"/>
              <w:right w:w="34" w:type="dxa"/>
            </w:tcMar>
          </w:tcPr>
          <w:p w:rsidR="00F25C2B" w:rsidRDefault="006833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Ляпина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978-5-7779-1736-2.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05DCC">
                <w:rPr>
                  <w:rStyle w:val="a3"/>
                </w:rPr>
                <w:t>http://www.iprbookshop.ru/59619.html</w:t>
              </w:r>
            </w:hyperlink>
            <w:r>
              <w:t xml:space="preserve"> </w:t>
            </w:r>
          </w:p>
        </w:tc>
      </w:tr>
      <w:tr w:rsidR="00F25C2B">
        <w:trPr>
          <w:trHeight w:hRule="exact" w:val="799"/>
        </w:trPr>
        <w:tc>
          <w:tcPr>
            <w:tcW w:w="9654" w:type="dxa"/>
            <w:gridSpan w:val="2"/>
            <w:vMerge/>
            <w:shd w:val="clear" w:color="000000" w:fill="FFFFFF"/>
            <w:tcMar>
              <w:left w:w="34" w:type="dxa"/>
              <w:right w:w="34" w:type="dxa"/>
            </w:tcMar>
          </w:tcPr>
          <w:p w:rsidR="00F25C2B" w:rsidRDefault="00F25C2B"/>
        </w:tc>
      </w:tr>
      <w:tr w:rsidR="00F25C2B">
        <w:trPr>
          <w:trHeight w:hRule="exact" w:val="1096"/>
        </w:trPr>
        <w:tc>
          <w:tcPr>
            <w:tcW w:w="9654" w:type="dxa"/>
            <w:gridSpan w:val="2"/>
            <w:shd w:val="clear" w:color="000000" w:fill="FFFFFF"/>
            <w:tcMar>
              <w:left w:w="34" w:type="dxa"/>
              <w:right w:w="34" w:type="dxa"/>
            </w:tcMar>
          </w:tcPr>
          <w:p w:rsidR="00F25C2B" w:rsidRDefault="006833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Персоналии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Антипова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БелоусоваЕ.И.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Журавлёв.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978-5-4263-0601-1.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05DCC">
                <w:rPr>
                  <w:rStyle w:val="a3"/>
                </w:rPr>
                <w:t>http://www.iprbookshop.ru/79047.html</w:t>
              </w:r>
            </w:hyperlink>
            <w:r>
              <w:t xml:space="preserve"> </w:t>
            </w:r>
          </w:p>
        </w:tc>
      </w:tr>
      <w:tr w:rsidR="00F25C2B">
        <w:trPr>
          <w:trHeight w:hRule="exact" w:val="594"/>
        </w:trPr>
        <w:tc>
          <w:tcPr>
            <w:tcW w:w="9654" w:type="dxa"/>
            <w:gridSpan w:val="2"/>
            <w:shd w:val="clear" w:color="000000" w:fill="FFFFFF"/>
            <w:tcMar>
              <w:left w:w="34" w:type="dxa"/>
              <w:right w:w="34" w:type="dxa"/>
            </w:tcMar>
          </w:tcPr>
          <w:p w:rsidR="00F25C2B" w:rsidRDefault="006833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2B">
        <w:trPr>
          <w:trHeight w:hRule="exact" w:val="285"/>
        </w:trPr>
        <w:tc>
          <w:tcPr>
            <w:tcW w:w="9654" w:type="dxa"/>
            <w:shd w:val="clear" w:color="000000" w:fill="FFFFFF"/>
            <w:tcMar>
              <w:left w:w="34" w:type="dxa"/>
              <w:right w:w="34" w:type="dxa"/>
            </w:tcMar>
          </w:tcPr>
          <w:p w:rsidR="00F25C2B" w:rsidRDefault="0068332B">
            <w:pPr>
              <w:spacing w:after="0" w:line="240" w:lineRule="auto"/>
              <w:jc w:val="both"/>
              <w:rPr>
                <w:sz w:val="24"/>
                <w:szCs w:val="24"/>
              </w:rPr>
            </w:pPr>
            <w:r>
              <w:rPr>
                <w:rFonts w:ascii="Times New Roman" w:hAnsi="Times New Roman" w:cs="Times New Roman"/>
                <w:color w:val="000000"/>
                <w:sz w:val="24"/>
                <w:szCs w:val="24"/>
              </w:rPr>
              <w:lastRenderedPageBreak/>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05DCC">
                <w:rPr>
                  <w:rStyle w:val="a3"/>
                </w:rPr>
                <w:t>https://www.biblio-online.ru/bcode/431991</w:t>
              </w:r>
            </w:hyperlink>
            <w:r>
              <w:t xml:space="preserve"> </w:t>
            </w:r>
          </w:p>
        </w:tc>
      </w:tr>
      <w:tr w:rsidR="00F25C2B">
        <w:trPr>
          <w:trHeight w:hRule="exact" w:val="585"/>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5C2B">
        <w:trPr>
          <w:trHeight w:hRule="exact" w:val="9751"/>
        </w:trPr>
        <w:tc>
          <w:tcPr>
            <w:tcW w:w="9654" w:type="dxa"/>
            <w:shd w:val="clear" w:color="000000" w:fill="FFFFFF"/>
            <w:tcMar>
              <w:left w:w="34" w:type="dxa"/>
              <w:right w:w="34" w:type="dxa"/>
            </w:tcMar>
          </w:tcPr>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05DCC">
                <w:rPr>
                  <w:rStyle w:val="a3"/>
                  <w:rFonts w:ascii="Times New Roman" w:hAnsi="Times New Roman" w:cs="Times New Roman"/>
                  <w:sz w:val="24"/>
                  <w:szCs w:val="24"/>
                </w:rPr>
                <w:t>http://www.iprbookshop.ru</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05DCC">
                <w:rPr>
                  <w:rStyle w:val="a3"/>
                  <w:rFonts w:ascii="Times New Roman" w:hAnsi="Times New Roman" w:cs="Times New Roman"/>
                  <w:sz w:val="24"/>
                  <w:szCs w:val="24"/>
                </w:rPr>
                <w:t>http://biblio-online.ru</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05DCC">
                <w:rPr>
                  <w:rStyle w:val="a3"/>
                  <w:rFonts w:ascii="Times New Roman" w:hAnsi="Times New Roman" w:cs="Times New Roman"/>
                  <w:sz w:val="24"/>
                  <w:szCs w:val="24"/>
                </w:rPr>
                <w:t>http://window.edu.ru/</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05DCC">
                <w:rPr>
                  <w:rStyle w:val="a3"/>
                  <w:rFonts w:ascii="Times New Roman" w:hAnsi="Times New Roman" w:cs="Times New Roman"/>
                  <w:sz w:val="24"/>
                  <w:szCs w:val="24"/>
                </w:rPr>
                <w:t>http://elibrary.ru</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05DCC">
                <w:rPr>
                  <w:rStyle w:val="a3"/>
                  <w:rFonts w:ascii="Times New Roman" w:hAnsi="Times New Roman" w:cs="Times New Roman"/>
                  <w:sz w:val="24"/>
                  <w:szCs w:val="24"/>
                </w:rPr>
                <w:t>http://www.sciencedirect.com</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05DCC">
                <w:rPr>
                  <w:rStyle w:val="a3"/>
                  <w:rFonts w:ascii="Times New Roman" w:hAnsi="Times New Roman" w:cs="Times New Roman"/>
                  <w:sz w:val="24"/>
                  <w:szCs w:val="24"/>
                </w:rPr>
                <w:t>http://journals.cambridge.org</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05DCC">
                <w:rPr>
                  <w:rStyle w:val="a3"/>
                  <w:rFonts w:ascii="Times New Roman" w:hAnsi="Times New Roman" w:cs="Times New Roman"/>
                  <w:sz w:val="24"/>
                  <w:szCs w:val="24"/>
                </w:rPr>
                <w:t>http://www.oxfordjoumals.org</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05DCC">
                <w:rPr>
                  <w:rStyle w:val="a3"/>
                  <w:rFonts w:ascii="Times New Roman" w:hAnsi="Times New Roman" w:cs="Times New Roman"/>
                  <w:sz w:val="24"/>
                  <w:szCs w:val="24"/>
                </w:rPr>
                <w:t>http://dic.academic.ru/</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05DCC">
                <w:rPr>
                  <w:rStyle w:val="a3"/>
                  <w:rFonts w:ascii="Times New Roman" w:hAnsi="Times New Roman" w:cs="Times New Roman"/>
                  <w:sz w:val="24"/>
                  <w:szCs w:val="24"/>
                </w:rPr>
                <w:t>http://www.benran.ru</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05DCC">
                <w:rPr>
                  <w:rStyle w:val="a3"/>
                  <w:rFonts w:ascii="Times New Roman" w:hAnsi="Times New Roman" w:cs="Times New Roman"/>
                  <w:sz w:val="24"/>
                  <w:szCs w:val="24"/>
                </w:rPr>
                <w:t>http://www.gks.ru</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05DCC">
                <w:rPr>
                  <w:rStyle w:val="a3"/>
                  <w:rFonts w:ascii="Times New Roman" w:hAnsi="Times New Roman" w:cs="Times New Roman"/>
                  <w:sz w:val="24"/>
                  <w:szCs w:val="24"/>
                </w:rPr>
                <w:t>http://diss.rsl.ru</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05DCC">
                <w:rPr>
                  <w:rStyle w:val="a3"/>
                  <w:rFonts w:ascii="Times New Roman" w:hAnsi="Times New Roman" w:cs="Times New Roman"/>
                  <w:sz w:val="24"/>
                  <w:szCs w:val="24"/>
                </w:rPr>
                <w:t>http://ru.spinform.ru</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5C2B" w:rsidRDefault="006833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5C2B">
        <w:trPr>
          <w:trHeight w:hRule="exact" w:val="314"/>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5C2B">
        <w:trPr>
          <w:trHeight w:hRule="exact" w:val="4455"/>
        </w:trPr>
        <w:tc>
          <w:tcPr>
            <w:tcW w:w="9654" w:type="dxa"/>
            <w:shd w:val="clear" w:color="000000" w:fill="FFFFFF"/>
            <w:tcMar>
              <w:left w:w="34" w:type="dxa"/>
              <w:right w:w="34" w:type="dxa"/>
            </w:tcMar>
          </w:tcPr>
          <w:p w:rsidR="00F25C2B" w:rsidRDefault="006833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5C2B" w:rsidRDefault="006833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5C2B" w:rsidRDefault="006833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2B">
        <w:trPr>
          <w:trHeight w:hRule="exact" w:val="9359"/>
        </w:trPr>
        <w:tc>
          <w:tcPr>
            <w:tcW w:w="9654" w:type="dxa"/>
            <w:shd w:val="clear" w:color="000000" w:fill="FFFFFF"/>
            <w:tcMar>
              <w:left w:w="34" w:type="dxa"/>
              <w:right w:w="34" w:type="dxa"/>
            </w:tcMar>
          </w:tcPr>
          <w:p w:rsidR="00F25C2B" w:rsidRDefault="0068332B">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F25C2B" w:rsidRDefault="006833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5C2B" w:rsidRDefault="006833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5C2B" w:rsidRDefault="006833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5C2B" w:rsidRDefault="006833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5C2B" w:rsidRDefault="006833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5C2B" w:rsidRDefault="006833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5C2B" w:rsidRDefault="006833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5C2B" w:rsidRDefault="006833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5C2B">
        <w:trPr>
          <w:trHeight w:hRule="exact" w:val="855"/>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5C2B">
        <w:trPr>
          <w:trHeight w:hRule="exact" w:val="2989"/>
        </w:trPr>
        <w:tc>
          <w:tcPr>
            <w:tcW w:w="9654" w:type="dxa"/>
            <w:shd w:val="clear" w:color="000000" w:fill="FFFFFF"/>
            <w:tcMar>
              <w:left w:w="34" w:type="dxa"/>
              <w:right w:w="34" w:type="dxa"/>
            </w:tcMar>
          </w:tcPr>
          <w:p w:rsidR="00F25C2B" w:rsidRDefault="006833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5C2B" w:rsidRDefault="00F25C2B">
            <w:pPr>
              <w:spacing w:after="0" w:line="240" w:lineRule="auto"/>
              <w:jc w:val="both"/>
              <w:rPr>
                <w:sz w:val="24"/>
                <w:szCs w:val="24"/>
              </w:rPr>
            </w:pPr>
          </w:p>
          <w:p w:rsidR="00F25C2B" w:rsidRDefault="006833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5C2B" w:rsidRDefault="006833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5C2B" w:rsidRDefault="006833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5C2B" w:rsidRDefault="006833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5C2B" w:rsidRDefault="006833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5C2B" w:rsidRDefault="006833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5C2B" w:rsidRDefault="00F25C2B">
            <w:pPr>
              <w:spacing w:after="0" w:line="240" w:lineRule="auto"/>
              <w:jc w:val="both"/>
              <w:rPr>
                <w:sz w:val="24"/>
                <w:szCs w:val="24"/>
              </w:rPr>
            </w:pPr>
          </w:p>
          <w:p w:rsidR="00F25C2B" w:rsidRDefault="006833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5C2B">
        <w:trPr>
          <w:trHeight w:hRule="exact" w:val="585"/>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D05DCC">
                <w:rPr>
                  <w:rStyle w:val="a3"/>
                  <w:rFonts w:ascii="Times New Roman" w:hAnsi="Times New Roman" w:cs="Times New Roman"/>
                  <w:sz w:val="24"/>
                  <w:szCs w:val="24"/>
                </w:rPr>
                <w:t>http://www.consultant.ru/edu/student/study/</w:t>
              </w:r>
            </w:hyperlink>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05DCC">
                <w:rPr>
                  <w:rStyle w:val="a3"/>
                  <w:rFonts w:ascii="Times New Roman" w:hAnsi="Times New Roman" w:cs="Times New Roman"/>
                  <w:sz w:val="24"/>
                  <w:szCs w:val="24"/>
                </w:rPr>
                <w:t>http://edu.garant.ru/omga/</w:t>
              </w:r>
            </w:hyperlink>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05DCC">
                <w:rPr>
                  <w:rStyle w:val="a3"/>
                  <w:rFonts w:ascii="Times New Roman" w:hAnsi="Times New Roman" w:cs="Times New Roman"/>
                  <w:sz w:val="24"/>
                  <w:szCs w:val="24"/>
                </w:rPr>
                <w:t>http://pravo.gov.ru</w:t>
              </w:r>
            </w:hyperlink>
          </w:p>
        </w:tc>
      </w:tr>
      <w:tr w:rsidR="00F25C2B">
        <w:trPr>
          <w:trHeight w:hRule="exact" w:val="585"/>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5C2B" w:rsidRDefault="0068332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05DCC">
                <w:rPr>
                  <w:rStyle w:val="a3"/>
                  <w:rFonts w:ascii="Times New Roman" w:hAnsi="Times New Roman" w:cs="Times New Roman"/>
                  <w:sz w:val="24"/>
                  <w:szCs w:val="24"/>
                </w:rPr>
                <w:t>http://fgosvo.ru</w:t>
              </w:r>
            </w:hyperlink>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7" w:history="1">
              <w:r w:rsidR="00D05DCC">
                <w:rPr>
                  <w:rStyle w:val="a3"/>
                  <w:rFonts w:ascii="Times New Roman" w:hAnsi="Times New Roman" w:cs="Times New Roman"/>
                  <w:sz w:val="24"/>
                  <w:szCs w:val="24"/>
                </w:rPr>
                <w:t>http://www.ict.edu.ru</w:t>
              </w:r>
            </w:hyperlink>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D05DCC">
                <w:rPr>
                  <w:rStyle w:val="a3"/>
                  <w:rFonts w:ascii="Times New Roman" w:hAnsi="Times New Roman" w:cs="Times New Roman"/>
                  <w:sz w:val="24"/>
                  <w:szCs w:val="24"/>
                </w:rPr>
                <w:t>http://www.president.kremlin.ru</w:t>
              </w:r>
            </w:hyperlink>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F25C2B">
        <w:trPr>
          <w:trHeight w:hRule="exact" w:val="304"/>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F25C2B">
        <w:trPr>
          <w:trHeight w:hRule="exact" w:val="314"/>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5C2B">
        <w:trPr>
          <w:trHeight w:hRule="exact" w:val="7587"/>
        </w:trPr>
        <w:tc>
          <w:tcPr>
            <w:tcW w:w="9654" w:type="dxa"/>
            <w:shd w:val="clear" w:color="000000" w:fill="FFFFFF"/>
            <w:tcMar>
              <w:left w:w="34" w:type="dxa"/>
              <w:right w:w="34" w:type="dxa"/>
            </w:tcMar>
          </w:tcPr>
          <w:p w:rsidR="00F25C2B" w:rsidRDefault="006833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5C2B" w:rsidRDefault="006833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5C2B" w:rsidRDefault="006833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5C2B" w:rsidRDefault="006833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5C2B" w:rsidRDefault="006833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5C2B" w:rsidRDefault="006833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5C2B" w:rsidRDefault="006833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5C2B" w:rsidRDefault="006833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5C2B" w:rsidRDefault="006833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5C2B" w:rsidRDefault="006833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5C2B" w:rsidRDefault="006833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5C2B" w:rsidRDefault="006833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5C2B" w:rsidRDefault="006833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5C2B" w:rsidRDefault="006833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5C2B">
        <w:trPr>
          <w:trHeight w:hRule="exact" w:val="277"/>
        </w:trPr>
        <w:tc>
          <w:tcPr>
            <w:tcW w:w="9640" w:type="dxa"/>
          </w:tcPr>
          <w:p w:rsidR="00F25C2B" w:rsidRDefault="00F25C2B"/>
        </w:tc>
      </w:tr>
      <w:tr w:rsidR="00F25C2B">
        <w:trPr>
          <w:trHeight w:hRule="exact" w:val="585"/>
        </w:trPr>
        <w:tc>
          <w:tcPr>
            <w:tcW w:w="9654" w:type="dxa"/>
            <w:shd w:val="clear" w:color="000000" w:fill="FFFFFF"/>
            <w:tcMar>
              <w:left w:w="34" w:type="dxa"/>
              <w:right w:w="34" w:type="dxa"/>
            </w:tcMar>
          </w:tcPr>
          <w:p w:rsidR="00F25C2B" w:rsidRDefault="006833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5C2B">
        <w:trPr>
          <w:trHeight w:hRule="exact" w:val="5408"/>
        </w:trPr>
        <w:tc>
          <w:tcPr>
            <w:tcW w:w="9654" w:type="dxa"/>
            <w:shd w:val="clear" w:color="000000" w:fill="FFFFFF"/>
            <w:tcMar>
              <w:left w:w="34" w:type="dxa"/>
              <w:right w:w="34" w:type="dxa"/>
            </w:tcMar>
          </w:tcPr>
          <w:p w:rsidR="00F25C2B" w:rsidRDefault="006833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5C2B" w:rsidRDefault="006833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5C2B" w:rsidRDefault="006833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F25C2B" w:rsidRDefault="006833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5C2B">
        <w:trPr>
          <w:trHeight w:hRule="exact" w:val="8939"/>
        </w:trPr>
        <w:tc>
          <w:tcPr>
            <w:tcW w:w="9654" w:type="dxa"/>
            <w:shd w:val="clear" w:color="000000" w:fill="FFFFFF"/>
            <w:tcMar>
              <w:left w:w="34" w:type="dxa"/>
              <w:right w:w="34" w:type="dxa"/>
            </w:tcMar>
          </w:tcPr>
          <w:p w:rsidR="00F25C2B" w:rsidRDefault="0068332B">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5C2B" w:rsidRDefault="0068332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25C2B" w:rsidRDefault="006833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25C2B" w:rsidRDefault="00F25C2B"/>
    <w:sectPr w:rsidR="00F25C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8332B"/>
    <w:rsid w:val="00822206"/>
    <w:rsid w:val="00D05DCC"/>
    <w:rsid w:val="00D31453"/>
    <w:rsid w:val="00E209E2"/>
    <w:rsid w:val="00F2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A39D4A-F2B2-47AF-A17C-BA9216F0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32B"/>
    <w:rPr>
      <w:color w:val="0563C1" w:themeColor="hyperlink"/>
      <w:u w:val="single"/>
    </w:rPr>
  </w:style>
  <w:style w:type="character" w:styleId="a4">
    <w:name w:val="Unresolved Mention"/>
    <w:basedOn w:val="a0"/>
    <w:uiPriority w:val="99"/>
    <w:semiHidden/>
    <w:unhideWhenUsed/>
    <w:rsid w:val="00D0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5961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1126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41273"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2036" TargetMode="External"/><Relationship Id="rId9" Type="http://schemas.openxmlformats.org/officeDocument/2006/relationships/hyperlink" Target="https://www.biblio-online.ru/bcode/43199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7904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6308</Words>
  <Characters>35961</Characters>
  <Application>Microsoft Office Word</Application>
  <DocSecurity>0</DocSecurity>
  <Lines>299</Lines>
  <Paragraphs>84</Paragraphs>
  <ScaleCrop>false</ScaleCrop>
  <Company>diakov.net</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2021-2022_ФГОС3++2021_Бак-ОФО-Ф(Ф)(21)_plx_Методика преподавания литературы</dc:title>
  <dc:creator>FastReport.NET</dc:creator>
  <cp:lastModifiedBy>Mark Bernstorf</cp:lastModifiedBy>
  <cp:revision>4</cp:revision>
  <dcterms:created xsi:type="dcterms:W3CDTF">2022-03-08T21:10:00Z</dcterms:created>
  <dcterms:modified xsi:type="dcterms:W3CDTF">2022-11-13T21:10:00Z</dcterms:modified>
</cp:coreProperties>
</file>